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F05" w:rsidRDefault="00DA6FE7" w:rsidP="00AD43BF">
      <w:pPr>
        <w:spacing w:after="0" w:line="240" w:lineRule="auto"/>
        <w:jc w:val="center"/>
        <w:rPr>
          <w:rFonts w:ascii="Simplified Arabic" w:hAnsi="Simplified Arabic" w:cs="Simplified Arabic"/>
          <w:b/>
          <w:bCs/>
          <w:sz w:val="36"/>
          <w:szCs w:val="36"/>
          <w:rtl/>
          <w:lang w:val="en-GB" w:bidi="ar-AE"/>
        </w:rPr>
      </w:pPr>
      <w:r>
        <w:rPr>
          <w:rFonts w:ascii="Simplified Arabic" w:hAnsi="Simplified Arabic" w:cs="Simplified Arabic" w:hint="cs"/>
          <w:b/>
          <w:bCs/>
          <w:sz w:val="40"/>
          <w:szCs w:val="40"/>
          <w:rtl/>
          <w:lang w:val="en-GB" w:bidi="ar-AE"/>
        </w:rPr>
        <w:t>’</w:t>
      </w:r>
      <w:r w:rsidR="001A15AE">
        <w:rPr>
          <w:rFonts w:ascii="Simplified Arabic" w:hAnsi="Simplified Arabic" w:cs="Simplified Arabic" w:hint="cs"/>
          <w:b/>
          <w:bCs/>
          <w:sz w:val="40"/>
          <w:szCs w:val="40"/>
          <w:rtl/>
          <w:lang w:val="en-GB" w:bidi="ar-AE"/>
        </w:rPr>
        <w:t>المطبخ الصحي</w:t>
      </w:r>
      <w:r>
        <w:rPr>
          <w:rFonts w:ascii="Simplified Arabic" w:hAnsi="Simplified Arabic" w:cs="Simplified Arabic" w:hint="cs"/>
          <w:b/>
          <w:bCs/>
          <w:sz w:val="40"/>
          <w:szCs w:val="40"/>
          <w:rtl/>
          <w:lang w:val="en-GB" w:bidi="ar-AE"/>
        </w:rPr>
        <w:t>‘</w:t>
      </w:r>
      <w:r w:rsidR="00C00260">
        <w:rPr>
          <w:rFonts w:ascii="Simplified Arabic" w:hAnsi="Simplified Arabic" w:cs="Simplified Arabic" w:hint="cs"/>
          <w:b/>
          <w:bCs/>
          <w:sz w:val="40"/>
          <w:szCs w:val="40"/>
          <w:rtl/>
          <w:lang w:val="en-GB" w:bidi="ar-AE"/>
        </w:rPr>
        <w:t>-</w:t>
      </w:r>
      <w:r w:rsidR="000A55EE">
        <w:rPr>
          <w:rFonts w:ascii="Simplified Arabic" w:hAnsi="Simplified Arabic" w:cs="Simplified Arabic" w:hint="cs"/>
          <w:b/>
          <w:bCs/>
          <w:sz w:val="40"/>
          <w:szCs w:val="40"/>
          <w:rtl/>
          <w:lang w:val="en-GB" w:bidi="ar-AE"/>
        </w:rPr>
        <w:t xml:space="preserve"> </w:t>
      </w:r>
      <w:r w:rsidR="00C00260">
        <w:rPr>
          <w:rFonts w:ascii="Simplified Arabic" w:hAnsi="Simplified Arabic" w:cs="Simplified Arabic" w:hint="cs"/>
          <w:b/>
          <w:bCs/>
          <w:sz w:val="40"/>
          <w:szCs w:val="40"/>
          <w:rtl/>
          <w:lang w:val="en-GB" w:bidi="ar-AE"/>
        </w:rPr>
        <w:t xml:space="preserve">كارفور يضع العافية </w:t>
      </w:r>
      <w:r w:rsidR="00AD43BF">
        <w:rPr>
          <w:rFonts w:ascii="Simplified Arabic" w:hAnsi="Simplified Arabic" w:cs="Simplified Arabic" w:hint="cs"/>
          <w:b/>
          <w:bCs/>
          <w:sz w:val="40"/>
          <w:szCs w:val="40"/>
          <w:rtl/>
          <w:lang w:val="en-GB" w:bidi="ar-AE"/>
        </w:rPr>
        <w:t>في</w:t>
      </w:r>
      <w:r w:rsidR="00C00260">
        <w:rPr>
          <w:rFonts w:ascii="Simplified Arabic" w:hAnsi="Simplified Arabic" w:cs="Simplified Arabic" w:hint="cs"/>
          <w:b/>
          <w:bCs/>
          <w:sz w:val="40"/>
          <w:szCs w:val="40"/>
          <w:rtl/>
          <w:lang w:val="en-GB" w:bidi="ar-AE"/>
        </w:rPr>
        <w:t xml:space="preserve"> </w:t>
      </w:r>
      <w:r w:rsidR="00AD43BF">
        <w:rPr>
          <w:rFonts w:ascii="Simplified Arabic" w:hAnsi="Simplified Arabic" w:cs="Simplified Arabic" w:hint="cs"/>
          <w:b/>
          <w:bCs/>
          <w:sz w:val="40"/>
          <w:szCs w:val="40"/>
          <w:rtl/>
          <w:lang w:val="en-GB" w:bidi="ar-AE"/>
        </w:rPr>
        <w:t xml:space="preserve">متناول </w:t>
      </w:r>
      <w:r w:rsidR="00C00260">
        <w:rPr>
          <w:rFonts w:ascii="Simplified Arabic" w:hAnsi="Simplified Arabic" w:cs="Simplified Arabic" w:hint="cs"/>
          <w:b/>
          <w:bCs/>
          <w:sz w:val="40"/>
          <w:szCs w:val="40"/>
          <w:rtl/>
          <w:lang w:val="en-GB" w:bidi="ar-AE"/>
        </w:rPr>
        <w:t>أيديكم</w:t>
      </w:r>
    </w:p>
    <w:p w:rsidR="000105F0" w:rsidRPr="001A15AE" w:rsidRDefault="000105F0" w:rsidP="007E2561">
      <w:pPr>
        <w:spacing w:after="0" w:line="240" w:lineRule="auto"/>
        <w:jc w:val="both"/>
        <w:rPr>
          <w:rFonts w:ascii="Simplified Arabic" w:hAnsi="Simplified Arabic" w:cs="Simplified Arabic"/>
          <w:b/>
          <w:iCs/>
          <w:sz w:val="26"/>
          <w:szCs w:val="26"/>
          <w:lang w:bidi="ar-AE"/>
        </w:rPr>
      </w:pPr>
    </w:p>
    <w:p w:rsidR="00211F01" w:rsidRPr="00211F01" w:rsidRDefault="008147D5" w:rsidP="001317A6">
      <w:pPr>
        <w:spacing w:after="0" w:line="240" w:lineRule="auto"/>
        <w:jc w:val="both"/>
        <w:rPr>
          <w:rFonts w:ascii="Simplified Arabic" w:hAnsi="Simplified Arabic" w:cs="Simplified Arabic"/>
          <w:sz w:val="26"/>
          <w:szCs w:val="26"/>
          <w:rtl/>
          <w:lang w:val="en-GB" w:bidi="ar-AE"/>
        </w:rPr>
      </w:pPr>
      <w:r w:rsidRPr="0050029E">
        <w:rPr>
          <w:rFonts w:ascii="Simplified Arabic" w:hAnsi="Simplified Arabic" w:cs="Simplified Arabic"/>
          <w:b/>
          <w:bCs/>
          <w:sz w:val="26"/>
          <w:szCs w:val="26"/>
          <w:rtl/>
          <w:lang w:bidi="ar-AE"/>
        </w:rPr>
        <w:t xml:space="preserve">دبي، الإمارات العربية المتحدة </w:t>
      </w:r>
      <w:r w:rsidR="001317A6">
        <w:rPr>
          <w:rFonts w:ascii="Simplified Arabic" w:hAnsi="Simplified Arabic" w:cs="Simplified Arabic"/>
          <w:b/>
          <w:bCs/>
          <w:sz w:val="28"/>
          <w:szCs w:val="28"/>
          <w:lang w:val="en-GB" w:bidi="ar-AE"/>
        </w:rPr>
        <w:t>5</w:t>
      </w:r>
      <w:r w:rsidRPr="0050029E">
        <w:rPr>
          <w:rFonts w:ascii="Simplified Arabic" w:hAnsi="Simplified Arabic" w:cs="Simplified Arabic"/>
          <w:b/>
          <w:bCs/>
          <w:sz w:val="26"/>
          <w:szCs w:val="26"/>
          <w:rtl/>
          <w:lang w:bidi="ar-AE"/>
        </w:rPr>
        <w:t xml:space="preserve"> </w:t>
      </w:r>
      <w:r w:rsidR="00C20110">
        <w:rPr>
          <w:rFonts w:ascii="Simplified Arabic" w:hAnsi="Simplified Arabic" w:cs="Simplified Arabic" w:hint="cs"/>
          <w:b/>
          <w:bCs/>
          <w:sz w:val="26"/>
          <w:szCs w:val="26"/>
          <w:rtl/>
          <w:lang w:val="en-GB" w:bidi="ar-AE"/>
        </w:rPr>
        <w:t>فبراير</w:t>
      </w:r>
      <w:r w:rsidRPr="0050029E">
        <w:rPr>
          <w:rFonts w:ascii="Simplified Arabic" w:hAnsi="Simplified Arabic" w:cs="Simplified Arabic"/>
          <w:b/>
          <w:bCs/>
          <w:sz w:val="26"/>
          <w:szCs w:val="26"/>
          <w:rtl/>
          <w:lang w:bidi="ar-AE"/>
        </w:rPr>
        <w:t xml:space="preserve"> </w:t>
      </w:r>
      <w:r w:rsidR="00A870D6">
        <w:rPr>
          <w:rFonts w:ascii="Simplified Arabic" w:hAnsi="Simplified Arabic" w:cs="Simplified Arabic"/>
          <w:b/>
          <w:bCs/>
          <w:sz w:val="26"/>
          <w:szCs w:val="26"/>
          <w:rtl/>
          <w:lang w:bidi="ar-AE"/>
        </w:rPr>
        <w:t>2017</w:t>
      </w:r>
      <w:r w:rsidR="00301F05" w:rsidRPr="000105F0">
        <w:rPr>
          <w:rFonts w:ascii="Simplified Arabic" w:hAnsi="Simplified Arabic" w:cs="Simplified Arabic"/>
          <w:b/>
          <w:bCs/>
          <w:sz w:val="26"/>
          <w:szCs w:val="26"/>
          <w:rtl/>
          <w:lang w:val="en-GB" w:bidi="ar-AE"/>
        </w:rPr>
        <w:t xml:space="preserve">: </w:t>
      </w:r>
      <w:r w:rsidR="00B44608" w:rsidRPr="000105F0">
        <w:rPr>
          <w:rFonts w:ascii="Simplified Arabic" w:hAnsi="Simplified Arabic" w:cs="Simplified Arabic"/>
          <w:sz w:val="26"/>
          <w:szCs w:val="26"/>
          <w:rtl/>
          <w:lang w:val="en-GB" w:bidi="ar-AE"/>
        </w:rPr>
        <w:t>أعلنت ’ماجد الفطيم‘، الشركة الرائدة في مجال تطوير وإدارة مراكز التسوق ومنشآت التجزئة والترفيه على مستوى منطقة الشرق الأوسط وشمال أفريقيا</w:t>
      </w:r>
      <w:r w:rsidR="00301F05" w:rsidRPr="000105F0">
        <w:rPr>
          <w:rFonts w:ascii="Simplified Arabic" w:hAnsi="Simplified Arabic" w:cs="Simplified Arabic"/>
          <w:sz w:val="26"/>
          <w:szCs w:val="26"/>
          <w:rtl/>
          <w:lang w:val="en-GB" w:bidi="ar-AE"/>
        </w:rPr>
        <w:t xml:space="preserve">، </w:t>
      </w:r>
      <w:r w:rsidR="005B3FD7" w:rsidRPr="000105F0">
        <w:rPr>
          <w:rFonts w:ascii="Simplified Arabic" w:hAnsi="Simplified Arabic" w:cs="Simplified Arabic"/>
          <w:sz w:val="26"/>
          <w:szCs w:val="26"/>
          <w:rtl/>
          <w:lang w:val="en-GB" w:bidi="ar-AE"/>
        </w:rPr>
        <w:t xml:space="preserve">عن </w:t>
      </w:r>
      <w:r w:rsidR="00DA6FE7">
        <w:rPr>
          <w:rFonts w:ascii="Simplified Arabic" w:hAnsi="Simplified Arabic" w:cs="Simplified Arabic" w:hint="cs"/>
          <w:sz w:val="26"/>
          <w:szCs w:val="26"/>
          <w:rtl/>
          <w:lang w:val="en-GB" w:bidi="ar-AE"/>
        </w:rPr>
        <w:t xml:space="preserve">إطلاق </w:t>
      </w:r>
      <w:r w:rsidR="003F3B69">
        <w:rPr>
          <w:rFonts w:ascii="Simplified Arabic" w:hAnsi="Simplified Arabic" w:cs="Simplified Arabic" w:hint="cs"/>
          <w:sz w:val="26"/>
          <w:szCs w:val="26"/>
          <w:rtl/>
          <w:lang w:val="en-GB" w:bidi="ar-AE"/>
        </w:rPr>
        <w:t>’</w:t>
      </w:r>
      <w:r w:rsidR="00DA6FE7">
        <w:rPr>
          <w:rFonts w:ascii="Simplified Arabic" w:hAnsi="Simplified Arabic" w:cs="Simplified Arabic" w:hint="cs"/>
          <w:sz w:val="26"/>
          <w:szCs w:val="26"/>
          <w:rtl/>
          <w:lang w:val="en-GB" w:bidi="ar-AE"/>
        </w:rPr>
        <w:t>المطبخ الصحي</w:t>
      </w:r>
      <w:r w:rsidR="003F3B69">
        <w:rPr>
          <w:rFonts w:ascii="Simplified Arabic" w:hAnsi="Simplified Arabic" w:cs="Simplified Arabic" w:hint="cs"/>
          <w:sz w:val="26"/>
          <w:szCs w:val="26"/>
          <w:rtl/>
          <w:lang w:val="en-GB" w:bidi="ar-AE"/>
        </w:rPr>
        <w:t>‘</w:t>
      </w:r>
      <w:r w:rsidR="00D32E31">
        <w:rPr>
          <w:rFonts w:ascii="Simplified Arabic" w:hAnsi="Simplified Arabic" w:cs="Simplified Arabic" w:hint="cs"/>
          <w:sz w:val="26"/>
          <w:szCs w:val="26"/>
          <w:rtl/>
          <w:lang w:val="en-GB" w:bidi="ar-AE"/>
        </w:rPr>
        <w:t xml:space="preserve"> في متجرها الرائد في مول الإمارات، كارفور هايبرماركت</w:t>
      </w:r>
      <w:r w:rsidR="00211F01">
        <w:rPr>
          <w:rFonts w:ascii="Simplified Arabic" w:hAnsi="Simplified Arabic" w:cs="Simplified Arabic" w:hint="cs"/>
          <w:sz w:val="26"/>
          <w:szCs w:val="26"/>
          <w:rtl/>
          <w:lang w:val="en-GB" w:bidi="ar-AE"/>
        </w:rPr>
        <w:t xml:space="preserve">. </w:t>
      </w:r>
      <w:r w:rsidR="00211F01" w:rsidRPr="00211F01">
        <w:rPr>
          <w:rFonts w:ascii="Simplified Arabic" w:hAnsi="Simplified Arabic" w:cs="Simplified Arabic" w:hint="cs"/>
          <w:sz w:val="26"/>
          <w:szCs w:val="26"/>
          <w:rtl/>
          <w:lang w:val="en-GB" w:bidi="ar-AE"/>
        </w:rPr>
        <w:t>وتأتي</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هذه</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الخطوة</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كجزء</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من</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جهود</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كارفور</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المستمرة</w:t>
      </w:r>
      <w:r w:rsidR="00940967">
        <w:rPr>
          <w:rFonts w:ascii="Simplified Arabic" w:hAnsi="Simplified Arabic" w:cs="Simplified Arabic" w:hint="cs"/>
          <w:sz w:val="26"/>
          <w:szCs w:val="26"/>
          <w:rtl/>
          <w:lang w:val="en-GB" w:bidi="ar-AE"/>
        </w:rPr>
        <w:t xml:space="preserve"> </w:t>
      </w:r>
      <w:r w:rsidR="00211F01" w:rsidRPr="00211F01">
        <w:rPr>
          <w:rFonts w:ascii="Simplified Arabic" w:hAnsi="Simplified Arabic" w:cs="Simplified Arabic" w:hint="cs"/>
          <w:sz w:val="26"/>
          <w:szCs w:val="26"/>
          <w:rtl/>
          <w:lang w:val="en-GB" w:bidi="ar-AE"/>
        </w:rPr>
        <w:t>لتعزيز</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تجربة</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التسوق</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ل</w:t>
      </w:r>
      <w:r w:rsidR="0056501D">
        <w:rPr>
          <w:rFonts w:ascii="Simplified Arabic" w:hAnsi="Simplified Arabic" w:cs="Simplified Arabic" w:hint="cs"/>
          <w:sz w:val="26"/>
          <w:szCs w:val="26"/>
          <w:rtl/>
          <w:lang w:val="en-GB" w:bidi="ar-AE"/>
        </w:rPr>
        <w:t xml:space="preserve">عملائها الذين </w:t>
      </w:r>
      <w:r w:rsidR="00211F01" w:rsidRPr="00211F01">
        <w:rPr>
          <w:rFonts w:ascii="Simplified Arabic" w:hAnsi="Simplified Arabic" w:cs="Simplified Arabic" w:hint="cs"/>
          <w:sz w:val="26"/>
          <w:szCs w:val="26"/>
          <w:rtl/>
          <w:lang w:val="en-GB" w:bidi="ar-AE"/>
        </w:rPr>
        <w:t>ي</w:t>
      </w:r>
      <w:r w:rsidR="001D376E">
        <w:rPr>
          <w:rFonts w:ascii="Simplified Arabic" w:hAnsi="Simplified Arabic" w:cs="Simplified Arabic" w:hint="cs"/>
          <w:sz w:val="26"/>
          <w:szCs w:val="26"/>
          <w:rtl/>
          <w:lang w:val="en-GB" w:bidi="ar-AE"/>
        </w:rPr>
        <w:t xml:space="preserve">بحثون عن </w:t>
      </w:r>
      <w:r w:rsidR="00211F01" w:rsidRPr="00211F01">
        <w:rPr>
          <w:rFonts w:ascii="Simplified Arabic" w:hAnsi="Simplified Arabic" w:cs="Simplified Arabic" w:hint="cs"/>
          <w:sz w:val="26"/>
          <w:szCs w:val="26"/>
          <w:rtl/>
          <w:lang w:val="en-GB" w:bidi="ar-AE"/>
        </w:rPr>
        <w:t>خيارات</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غذائية</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صحية</w:t>
      </w:r>
      <w:r w:rsidR="001D376E">
        <w:rPr>
          <w:rFonts w:ascii="Simplified Arabic" w:hAnsi="Simplified Arabic" w:cs="Simplified Arabic" w:hint="cs"/>
          <w:sz w:val="26"/>
          <w:szCs w:val="26"/>
          <w:rtl/>
          <w:lang w:val="en-GB" w:bidi="ar-AE"/>
        </w:rPr>
        <w:t xml:space="preserve"> من أجل</w:t>
      </w:r>
      <w:r w:rsidR="00EA1886" w:rsidRPr="00EA1886">
        <w:rPr>
          <w:rFonts w:ascii="Simplified Arabic" w:hAnsi="Simplified Arabic" w:cs="Simplified Arabic" w:hint="cs"/>
          <w:sz w:val="26"/>
          <w:szCs w:val="26"/>
          <w:rtl/>
          <w:lang w:val="en-GB" w:bidi="ar-AE"/>
        </w:rPr>
        <w:t xml:space="preserve"> </w:t>
      </w:r>
      <w:r w:rsidR="00EA1886">
        <w:rPr>
          <w:rFonts w:ascii="Simplified Arabic" w:hAnsi="Simplified Arabic" w:cs="Simplified Arabic" w:hint="cs"/>
          <w:sz w:val="26"/>
          <w:szCs w:val="26"/>
          <w:rtl/>
          <w:lang w:val="en-GB" w:bidi="ar-AE"/>
        </w:rPr>
        <w:t>تحسين أسلوب حياتهم</w:t>
      </w:r>
      <w:r w:rsidR="001D376E">
        <w:rPr>
          <w:rFonts w:ascii="Simplified Arabic" w:hAnsi="Simplified Arabic" w:cs="Simplified Arabic" w:hint="cs"/>
          <w:sz w:val="26"/>
          <w:szCs w:val="26"/>
          <w:rtl/>
          <w:lang w:val="en-GB" w:bidi="ar-AE"/>
        </w:rPr>
        <w:t xml:space="preserve"> </w:t>
      </w:r>
      <w:r w:rsidR="00EA1886">
        <w:rPr>
          <w:rFonts w:ascii="Simplified Arabic" w:hAnsi="Simplified Arabic" w:cs="Simplified Arabic" w:hint="cs"/>
          <w:sz w:val="26"/>
          <w:szCs w:val="26"/>
          <w:rtl/>
          <w:lang w:val="en-GB" w:bidi="ar-AE"/>
        </w:rPr>
        <w:t>و</w:t>
      </w:r>
      <w:r w:rsidR="001D376E">
        <w:rPr>
          <w:rFonts w:ascii="Simplified Arabic" w:hAnsi="Simplified Arabic" w:cs="Simplified Arabic" w:hint="cs"/>
          <w:sz w:val="26"/>
          <w:szCs w:val="26"/>
          <w:rtl/>
          <w:lang w:val="en-GB" w:bidi="ar-AE"/>
        </w:rPr>
        <w:t>ال</w:t>
      </w:r>
      <w:r w:rsidR="00EA1886">
        <w:rPr>
          <w:rFonts w:ascii="Simplified Arabic" w:hAnsi="Simplified Arabic" w:cs="Simplified Arabic" w:hint="cs"/>
          <w:sz w:val="26"/>
          <w:szCs w:val="26"/>
          <w:rtl/>
          <w:lang w:val="en-GB" w:bidi="ar-AE"/>
        </w:rPr>
        <w:t xml:space="preserve">استمتاع </w:t>
      </w:r>
      <w:r w:rsidR="00F972CE">
        <w:rPr>
          <w:rFonts w:ascii="Simplified Arabic" w:hAnsi="Simplified Arabic" w:cs="Simplified Arabic" w:hint="cs"/>
          <w:sz w:val="26"/>
          <w:szCs w:val="26"/>
          <w:rtl/>
          <w:lang w:val="en-GB" w:bidi="ar-AE"/>
        </w:rPr>
        <w:t>ب</w:t>
      </w:r>
      <w:r w:rsidR="001D376E">
        <w:rPr>
          <w:rFonts w:ascii="Simplified Arabic" w:hAnsi="Simplified Arabic" w:cs="Simplified Arabic" w:hint="cs"/>
          <w:sz w:val="26"/>
          <w:szCs w:val="26"/>
          <w:rtl/>
          <w:lang w:val="en-GB" w:bidi="ar-AE"/>
        </w:rPr>
        <w:t>الحيوية والنشاط.</w:t>
      </w:r>
    </w:p>
    <w:p w:rsidR="00211F01" w:rsidRPr="00211F01" w:rsidRDefault="00211F01" w:rsidP="00132738">
      <w:pPr>
        <w:spacing w:after="0" w:line="240" w:lineRule="auto"/>
        <w:jc w:val="both"/>
        <w:rPr>
          <w:rFonts w:ascii="Simplified Arabic" w:hAnsi="Simplified Arabic" w:cs="Simplified Arabic"/>
          <w:sz w:val="26"/>
          <w:szCs w:val="26"/>
          <w:rtl/>
          <w:lang w:val="en-GB" w:bidi="ar-AE"/>
        </w:rPr>
      </w:pPr>
    </w:p>
    <w:p w:rsidR="00211F01" w:rsidRPr="00211F01" w:rsidRDefault="00EA1886" w:rsidP="00132738">
      <w:pPr>
        <w:spacing w:after="0" w:line="240" w:lineRule="auto"/>
        <w:jc w:val="both"/>
        <w:rPr>
          <w:rFonts w:ascii="Simplified Arabic" w:hAnsi="Simplified Arabic" w:cs="Simplified Arabic"/>
          <w:sz w:val="26"/>
          <w:szCs w:val="26"/>
          <w:rtl/>
          <w:lang w:val="en-GB" w:bidi="ar-AE"/>
        </w:rPr>
      </w:pPr>
      <w:r>
        <w:rPr>
          <w:rFonts w:ascii="Simplified Arabic" w:hAnsi="Simplified Arabic" w:cs="Simplified Arabic" w:hint="cs"/>
          <w:sz w:val="26"/>
          <w:szCs w:val="26"/>
          <w:rtl/>
          <w:lang w:val="en-GB" w:bidi="ar-AE"/>
        </w:rPr>
        <w:t>ركز</w:t>
      </w:r>
      <w:r w:rsidR="00F972CE">
        <w:rPr>
          <w:rFonts w:ascii="Simplified Arabic" w:hAnsi="Simplified Arabic" w:cs="Simplified Arabic" w:hint="cs"/>
          <w:sz w:val="26"/>
          <w:szCs w:val="26"/>
          <w:rtl/>
          <w:lang w:val="en-GB" w:bidi="ar-AE"/>
        </w:rPr>
        <w:t xml:space="preserve"> كارفور على </w:t>
      </w:r>
      <w:r>
        <w:rPr>
          <w:rFonts w:ascii="Simplified Arabic" w:hAnsi="Simplified Arabic" w:cs="Simplified Arabic" w:hint="cs"/>
          <w:sz w:val="26"/>
          <w:szCs w:val="26"/>
          <w:rtl/>
          <w:lang w:val="en-GB" w:bidi="ar-AE"/>
        </w:rPr>
        <w:t>تصميم</w:t>
      </w:r>
      <w:r w:rsidR="00F972CE">
        <w:rPr>
          <w:rFonts w:ascii="Simplified Arabic" w:hAnsi="Simplified Arabic" w:cs="Simplified Arabic" w:hint="cs"/>
          <w:sz w:val="26"/>
          <w:szCs w:val="26"/>
          <w:rtl/>
          <w:lang w:val="en-GB" w:bidi="ar-AE"/>
        </w:rPr>
        <w:t xml:space="preserve"> </w:t>
      </w:r>
      <w:r w:rsidR="003F3B69">
        <w:rPr>
          <w:rFonts w:ascii="Simplified Arabic" w:hAnsi="Simplified Arabic" w:cs="Simplified Arabic" w:hint="cs"/>
          <w:sz w:val="26"/>
          <w:szCs w:val="26"/>
          <w:rtl/>
          <w:lang w:val="en-GB" w:bidi="ar-AE"/>
        </w:rPr>
        <w:t>’</w:t>
      </w:r>
      <w:r w:rsidR="00F972CE">
        <w:rPr>
          <w:rFonts w:ascii="Simplified Arabic" w:hAnsi="Simplified Arabic" w:cs="Simplified Arabic" w:hint="cs"/>
          <w:sz w:val="26"/>
          <w:szCs w:val="26"/>
          <w:rtl/>
          <w:lang w:val="en-GB" w:bidi="ar-AE"/>
        </w:rPr>
        <w:t>المطبخ الصحي</w:t>
      </w:r>
      <w:r w:rsidR="003F3B69">
        <w:rPr>
          <w:rFonts w:ascii="Simplified Arabic" w:hAnsi="Simplified Arabic" w:cs="Simplified Arabic" w:hint="cs"/>
          <w:sz w:val="26"/>
          <w:szCs w:val="26"/>
          <w:rtl/>
          <w:lang w:val="en-GB" w:bidi="ar-AE"/>
        </w:rPr>
        <w:t>‘</w:t>
      </w:r>
      <w:r w:rsidR="00F972CE">
        <w:rPr>
          <w:rFonts w:ascii="Simplified Arabic" w:hAnsi="Simplified Arabic" w:cs="Simplified Arabic" w:hint="cs"/>
          <w:sz w:val="26"/>
          <w:szCs w:val="26"/>
          <w:rtl/>
          <w:lang w:val="en-GB" w:bidi="ar-AE"/>
        </w:rPr>
        <w:t xml:space="preserve"> </w:t>
      </w:r>
      <w:r>
        <w:rPr>
          <w:rFonts w:ascii="Simplified Arabic" w:hAnsi="Simplified Arabic" w:cs="Simplified Arabic" w:hint="cs"/>
          <w:sz w:val="26"/>
          <w:szCs w:val="26"/>
          <w:rtl/>
          <w:lang w:val="en-GB" w:bidi="ar-AE"/>
        </w:rPr>
        <w:t xml:space="preserve">بأسلوب </w:t>
      </w:r>
      <w:r w:rsidR="00F972CE">
        <w:rPr>
          <w:rFonts w:ascii="Simplified Arabic" w:hAnsi="Simplified Arabic" w:cs="Simplified Arabic" w:hint="cs"/>
          <w:sz w:val="26"/>
          <w:szCs w:val="26"/>
          <w:rtl/>
          <w:lang w:val="en-GB" w:bidi="ar-AE"/>
        </w:rPr>
        <w:t>يحاكي دفء</w:t>
      </w:r>
      <w:r w:rsidR="00211F01" w:rsidRPr="00211F01">
        <w:rPr>
          <w:rFonts w:ascii="Simplified Arabic" w:hAnsi="Simplified Arabic" w:cs="Simplified Arabic"/>
          <w:sz w:val="26"/>
          <w:szCs w:val="26"/>
          <w:rtl/>
          <w:lang w:val="en-GB" w:bidi="ar-AE"/>
        </w:rPr>
        <w:t xml:space="preserve"> </w:t>
      </w:r>
      <w:r w:rsidR="00F972CE">
        <w:rPr>
          <w:rFonts w:ascii="Simplified Arabic" w:hAnsi="Simplified Arabic" w:cs="Simplified Arabic" w:hint="cs"/>
          <w:sz w:val="26"/>
          <w:szCs w:val="26"/>
          <w:rtl/>
          <w:lang w:val="en-GB" w:bidi="ar-AE"/>
        </w:rPr>
        <w:t>ال</w:t>
      </w:r>
      <w:r w:rsidR="00211F01" w:rsidRPr="00211F01">
        <w:rPr>
          <w:rFonts w:ascii="Simplified Arabic" w:hAnsi="Simplified Arabic" w:cs="Simplified Arabic" w:hint="cs"/>
          <w:sz w:val="26"/>
          <w:szCs w:val="26"/>
          <w:rtl/>
          <w:lang w:val="en-GB" w:bidi="ar-AE"/>
        </w:rPr>
        <w:t>طبيعة،</w:t>
      </w:r>
      <w:r w:rsidR="00211F01" w:rsidRPr="00211F01">
        <w:rPr>
          <w:rFonts w:ascii="Simplified Arabic" w:hAnsi="Simplified Arabic" w:cs="Simplified Arabic"/>
          <w:sz w:val="26"/>
          <w:szCs w:val="26"/>
          <w:rtl/>
          <w:lang w:val="en-GB" w:bidi="ar-AE"/>
        </w:rPr>
        <w:t xml:space="preserve"> </w:t>
      </w:r>
      <w:r w:rsidR="00EC4661">
        <w:rPr>
          <w:rFonts w:ascii="Simplified Arabic" w:hAnsi="Simplified Arabic" w:cs="Simplified Arabic" w:hint="cs"/>
          <w:sz w:val="26"/>
          <w:szCs w:val="26"/>
          <w:rtl/>
          <w:lang w:val="en-GB" w:bidi="ar-AE"/>
        </w:rPr>
        <w:t xml:space="preserve">حيث </w:t>
      </w:r>
      <w:r w:rsidR="00F972CE">
        <w:rPr>
          <w:rFonts w:ascii="Simplified Arabic" w:hAnsi="Simplified Arabic" w:cs="Simplified Arabic" w:hint="cs"/>
          <w:sz w:val="26"/>
          <w:szCs w:val="26"/>
          <w:rtl/>
          <w:lang w:val="en-GB" w:bidi="ar-AE"/>
        </w:rPr>
        <w:t xml:space="preserve">يوفر فيه </w:t>
      </w:r>
      <w:r w:rsidR="00211F01" w:rsidRPr="00211F01">
        <w:rPr>
          <w:rFonts w:ascii="Simplified Arabic" w:hAnsi="Simplified Arabic" w:cs="Simplified Arabic" w:hint="cs"/>
          <w:sz w:val="26"/>
          <w:szCs w:val="26"/>
          <w:rtl/>
          <w:lang w:val="en-GB" w:bidi="ar-AE"/>
        </w:rPr>
        <w:t>مجموعة</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واسعة</w:t>
      </w:r>
      <w:r w:rsidR="00211F01" w:rsidRPr="00211F01">
        <w:rPr>
          <w:rFonts w:ascii="Simplified Arabic" w:hAnsi="Simplified Arabic" w:cs="Simplified Arabic"/>
          <w:sz w:val="26"/>
          <w:szCs w:val="26"/>
          <w:rtl/>
          <w:lang w:val="en-GB" w:bidi="ar-AE"/>
        </w:rPr>
        <w:t xml:space="preserve"> </w:t>
      </w:r>
      <w:r w:rsidR="00F972CE">
        <w:rPr>
          <w:rFonts w:ascii="Simplified Arabic" w:hAnsi="Simplified Arabic" w:cs="Simplified Arabic" w:hint="cs"/>
          <w:sz w:val="26"/>
          <w:szCs w:val="26"/>
          <w:rtl/>
          <w:lang w:val="en-GB" w:bidi="ar-AE"/>
        </w:rPr>
        <w:t>يتجاوز</w:t>
      </w:r>
      <w:r w:rsidR="00211F01" w:rsidRPr="00211F01">
        <w:rPr>
          <w:rFonts w:ascii="Simplified Arabic" w:hAnsi="Simplified Arabic" w:cs="Simplified Arabic"/>
          <w:sz w:val="26"/>
          <w:szCs w:val="26"/>
          <w:rtl/>
          <w:lang w:val="en-GB" w:bidi="ar-AE"/>
        </w:rPr>
        <w:t xml:space="preserve"> </w:t>
      </w:r>
      <w:r w:rsidR="00F972CE">
        <w:rPr>
          <w:rFonts w:ascii="Simplified Arabic" w:hAnsi="Simplified Arabic" w:cs="Simplified Arabic" w:hint="cs"/>
          <w:sz w:val="26"/>
          <w:szCs w:val="26"/>
          <w:rtl/>
          <w:lang w:val="en-GB" w:bidi="ar-AE"/>
        </w:rPr>
        <w:t>عددها 2,500</w:t>
      </w:r>
      <w:r w:rsidR="00211F01" w:rsidRPr="00211F01">
        <w:rPr>
          <w:rFonts w:ascii="Simplified Arabic" w:hAnsi="Simplified Arabic" w:cs="Simplified Arabic"/>
          <w:sz w:val="26"/>
          <w:szCs w:val="26"/>
          <w:rtl/>
          <w:lang w:val="en-GB" w:bidi="ar-AE"/>
        </w:rPr>
        <w:t xml:space="preserve"> </w:t>
      </w:r>
      <w:r w:rsidR="00F972CE">
        <w:rPr>
          <w:rFonts w:ascii="Simplified Arabic" w:hAnsi="Simplified Arabic" w:cs="Simplified Arabic" w:hint="cs"/>
          <w:sz w:val="26"/>
          <w:szCs w:val="26"/>
          <w:rtl/>
          <w:lang w:val="en-GB" w:bidi="ar-AE"/>
        </w:rPr>
        <w:t>نوع من أ</w:t>
      </w:r>
      <w:r w:rsidR="00211F01" w:rsidRPr="00211F01">
        <w:rPr>
          <w:rFonts w:ascii="Simplified Arabic" w:hAnsi="Simplified Arabic" w:cs="Simplified Arabic" w:hint="cs"/>
          <w:sz w:val="26"/>
          <w:szCs w:val="26"/>
          <w:rtl/>
          <w:lang w:val="en-GB" w:bidi="ar-AE"/>
        </w:rPr>
        <w:t>فضل</w:t>
      </w:r>
      <w:r w:rsidR="00211F01" w:rsidRPr="00211F01">
        <w:rPr>
          <w:rFonts w:ascii="Simplified Arabic" w:hAnsi="Simplified Arabic" w:cs="Simplified Arabic"/>
          <w:sz w:val="26"/>
          <w:szCs w:val="26"/>
          <w:rtl/>
          <w:lang w:val="en-GB" w:bidi="ar-AE"/>
        </w:rPr>
        <w:t xml:space="preserve"> </w:t>
      </w:r>
      <w:r w:rsidR="00F972CE">
        <w:rPr>
          <w:rFonts w:ascii="Simplified Arabic" w:hAnsi="Simplified Arabic" w:cs="Simplified Arabic" w:hint="cs"/>
          <w:sz w:val="26"/>
          <w:szCs w:val="26"/>
          <w:rtl/>
          <w:lang w:val="en-GB" w:bidi="ar-AE"/>
        </w:rPr>
        <w:t>الأطعمة</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الصحية</w:t>
      </w:r>
      <w:r w:rsidR="00211F01" w:rsidRPr="00211F01">
        <w:rPr>
          <w:rFonts w:ascii="Simplified Arabic" w:hAnsi="Simplified Arabic" w:cs="Simplified Arabic"/>
          <w:sz w:val="26"/>
          <w:szCs w:val="26"/>
          <w:rtl/>
          <w:lang w:val="en-GB" w:bidi="ar-AE"/>
        </w:rPr>
        <w:t xml:space="preserve"> </w:t>
      </w:r>
      <w:r w:rsidR="00F972CE">
        <w:rPr>
          <w:rFonts w:ascii="Simplified Arabic" w:hAnsi="Simplified Arabic" w:cs="Simplified Arabic" w:hint="cs"/>
          <w:sz w:val="26"/>
          <w:szCs w:val="26"/>
          <w:rtl/>
          <w:lang w:val="en-GB" w:bidi="ar-AE"/>
        </w:rPr>
        <w:t>والتي تشتمل</w:t>
      </w:r>
      <w:r w:rsidR="00211F01" w:rsidRPr="00211F01">
        <w:rPr>
          <w:rFonts w:ascii="Simplified Arabic" w:hAnsi="Simplified Arabic" w:cs="Simplified Arabic"/>
          <w:sz w:val="26"/>
          <w:szCs w:val="26"/>
          <w:rtl/>
          <w:lang w:val="en-GB" w:bidi="ar-AE"/>
        </w:rPr>
        <w:t xml:space="preserve"> </w:t>
      </w:r>
      <w:r w:rsidR="00F972CE">
        <w:rPr>
          <w:rFonts w:ascii="Simplified Arabic" w:hAnsi="Simplified Arabic" w:cs="Simplified Arabic" w:hint="cs"/>
          <w:sz w:val="26"/>
          <w:szCs w:val="26"/>
          <w:rtl/>
          <w:lang w:val="en-GB" w:bidi="ar-AE"/>
        </w:rPr>
        <w:t xml:space="preserve">على </w:t>
      </w:r>
      <w:r w:rsidR="00EC4661">
        <w:rPr>
          <w:rFonts w:ascii="Simplified Arabic" w:hAnsi="Simplified Arabic" w:cs="Simplified Arabic" w:hint="cs"/>
          <w:sz w:val="26"/>
          <w:szCs w:val="26"/>
          <w:rtl/>
          <w:lang w:val="en-GB" w:bidi="ar-AE"/>
        </w:rPr>
        <w:t>ال</w:t>
      </w:r>
      <w:r w:rsidR="00F972CE">
        <w:rPr>
          <w:rFonts w:ascii="Simplified Arabic" w:hAnsi="Simplified Arabic" w:cs="Simplified Arabic" w:hint="cs"/>
          <w:sz w:val="26"/>
          <w:szCs w:val="26"/>
          <w:rtl/>
          <w:lang w:val="en-GB" w:bidi="ar-AE"/>
        </w:rPr>
        <w:t xml:space="preserve">منتجات </w:t>
      </w:r>
      <w:r w:rsidR="00EC4661">
        <w:rPr>
          <w:rFonts w:ascii="Simplified Arabic" w:hAnsi="Simplified Arabic" w:cs="Simplified Arabic" w:hint="cs"/>
          <w:sz w:val="26"/>
          <w:szCs w:val="26"/>
          <w:rtl/>
          <w:lang w:val="en-GB" w:bidi="ar-AE"/>
        </w:rPr>
        <w:t>ال</w:t>
      </w:r>
      <w:r w:rsidR="00211F01" w:rsidRPr="00211F01">
        <w:rPr>
          <w:rFonts w:ascii="Simplified Arabic" w:hAnsi="Simplified Arabic" w:cs="Simplified Arabic" w:hint="cs"/>
          <w:sz w:val="26"/>
          <w:szCs w:val="26"/>
          <w:rtl/>
          <w:lang w:val="en-GB" w:bidi="ar-AE"/>
        </w:rPr>
        <w:t>عضوية</w:t>
      </w:r>
      <w:r w:rsidR="00211F01" w:rsidRPr="00211F01">
        <w:rPr>
          <w:rFonts w:ascii="Simplified Arabic" w:hAnsi="Simplified Arabic" w:cs="Simplified Arabic"/>
          <w:sz w:val="26"/>
          <w:szCs w:val="26"/>
          <w:rtl/>
          <w:lang w:val="en-GB" w:bidi="ar-AE"/>
        </w:rPr>
        <w:t xml:space="preserve"> </w:t>
      </w:r>
      <w:r w:rsidR="00F972CE">
        <w:rPr>
          <w:rFonts w:ascii="Simplified Arabic" w:hAnsi="Simplified Arabic" w:cs="Simplified Arabic" w:hint="cs"/>
          <w:sz w:val="26"/>
          <w:szCs w:val="26"/>
          <w:rtl/>
          <w:lang w:val="en-GB" w:bidi="ar-AE"/>
        </w:rPr>
        <w:t>و</w:t>
      </w:r>
      <w:r w:rsidR="00E10DDE">
        <w:rPr>
          <w:rFonts w:ascii="Simplified Arabic" w:hAnsi="Simplified Arabic" w:cs="Simplified Arabic" w:hint="cs"/>
          <w:sz w:val="26"/>
          <w:szCs w:val="26"/>
          <w:rtl/>
          <w:lang w:val="en-GB" w:bidi="ar-AE"/>
        </w:rPr>
        <w:t xml:space="preserve">تلك </w:t>
      </w:r>
      <w:r w:rsidR="00EC4661">
        <w:rPr>
          <w:rFonts w:ascii="Simplified Arabic" w:hAnsi="Simplified Arabic" w:cs="Simplified Arabic" w:hint="cs"/>
          <w:sz w:val="26"/>
          <w:szCs w:val="26"/>
          <w:rtl/>
          <w:lang w:val="en-GB" w:bidi="ar-AE"/>
        </w:rPr>
        <w:t>ال</w:t>
      </w:r>
      <w:r w:rsidR="00F972CE">
        <w:rPr>
          <w:rFonts w:ascii="Simplified Arabic" w:hAnsi="Simplified Arabic" w:cs="Simplified Arabic" w:hint="cs"/>
          <w:sz w:val="26"/>
          <w:szCs w:val="26"/>
          <w:rtl/>
          <w:lang w:val="en-GB" w:bidi="ar-AE"/>
        </w:rPr>
        <w:t>خالية من</w:t>
      </w:r>
      <w:r w:rsidR="00E10DDE">
        <w:rPr>
          <w:rFonts w:ascii="Simplified Arabic" w:hAnsi="Simplified Arabic" w:cs="Simplified Arabic" w:hint="cs"/>
          <w:sz w:val="26"/>
          <w:szCs w:val="26"/>
          <w:rtl/>
          <w:lang w:val="en-GB" w:bidi="ar-AE"/>
        </w:rPr>
        <w:t xml:space="preserve"> مواد معينة،</w:t>
      </w:r>
      <w:r w:rsidR="00F972CE">
        <w:rPr>
          <w:rFonts w:ascii="Simplified Arabic" w:hAnsi="Simplified Arabic" w:cs="Simplified Arabic" w:hint="cs"/>
          <w:sz w:val="26"/>
          <w:szCs w:val="26"/>
          <w:rtl/>
          <w:lang w:val="en-GB" w:bidi="ar-AE"/>
        </w:rPr>
        <w:t xml:space="preserve"> وأطعمة خاصة بالحميات الغذائية و</w:t>
      </w:r>
      <w:r w:rsidR="00E10DDE">
        <w:rPr>
          <w:rFonts w:ascii="Simplified Arabic" w:hAnsi="Simplified Arabic" w:cs="Simplified Arabic" w:hint="cs"/>
          <w:sz w:val="26"/>
          <w:szCs w:val="26"/>
          <w:rtl/>
          <w:lang w:val="en-GB" w:bidi="ar-AE"/>
        </w:rPr>
        <w:t>أخرى خاصة ب</w:t>
      </w:r>
      <w:r w:rsidR="00211F01" w:rsidRPr="00211F01">
        <w:rPr>
          <w:rFonts w:ascii="Simplified Arabic" w:hAnsi="Simplified Arabic" w:cs="Simplified Arabic" w:hint="cs"/>
          <w:sz w:val="26"/>
          <w:szCs w:val="26"/>
          <w:rtl/>
          <w:lang w:val="en-GB" w:bidi="ar-AE"/>
        </w:rPr>
        <w:t>اللياقة</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البدنية</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بأسعار</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تنافسية</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للغاية</w:t>
      </w:r>
      <w:r w:rsidR="002C74E5">
        <w:rPr>
          <w:rFonts w:ascii="Simplified Arabic" w:hAnsi="Simplified Arabic" w:cs="Simplified Arabic" w:hint="cs"/>
          <w:sz w:val="26"/>
          <w:szCs w:val="26"/>
          <w:rtl/>
          <w:lang w:val="en-GB" w:bidi="ar-AE"/>
        </w:rPr>
        <w:t>، كما حرص</w:t>
      </w:r>
      <w:r>
        <w:rPr>
          <w:rFonts w:ascii="Simplified Arabic" w:hAnsi="Simplified Arabic" w:cs="Simplified Arabic" w:hint="cs"/>
          <w:sz w:val="26"/>
          <w:szCs w:val="26"/>
          <w:rtl/>
          <w:lang w:val="en-GB" w:bidi="ar-AE"/>
        </w:rPr>
        <w:t xml:space="preserve"> على تعزيز الوعي لعملائه من خلال </w:t>
      </w:r>
      <w:r w:rsidR="002C74E5">
        <w:rPr>
          <w:rFonts w:ascii="Simplified Arabic" w:hAnsi="Simplified Arabic" w:cs="Simplified Arabic" w:hint="cs"/>
          <w:sz w:val="26"/>
          <w:szCs w:val="26"/>
          <w:rtl/>
          <w:lang w:val="en-GB" w:bidi="ar-AE"/>
        </w:rPr>
        <w:t xml:space="preserve">عرض بعض </w:t>
      </w:r>
      <w:r>
        <w:rPr>
          <w:rFonts w:ascii="Simplified Arabic" w:hAnsi="Simplified Arabic" w:cs="Simplified Arabic" w:hint="cs"/>
          <w:sz w:val="26"/>
          <w:szCs w:val="26"/>
          <w:rtl/>
          <w:lang w:val="en-GB" w:bidi="ar-AE"/>
        </w:rPr>
        <w:t xml:space="preserve">الإرشادات الصحية </w:t>
      </w:r>
      <w:r w:rsidR="00A407F8">
        <w:rPr>
          <w:rFonts w:ascii="Simplified Arabic" w:hAnsi="Simplified Arabic" w:cs="Simplified Arabic" w:hint="cs"/>
          <w:sz w:val="26"/>
          <w:szCs w:val="26"/>
          <w:rtl/>
          <w:lang w:val="en-GB" w:bidi="ar-AE"/>
        </w:rPr>
        <w:t>ل</w:t>
      </w:r>
      <w:r w:rsidR="00211F01" w:rsidRPr="00211F01">
        <w:rPr>
          <w:rFonts w:ascii="Simplified Arabic" w:hAnsi="Simplified Arabic" w:cs="Simplified Arabic" w:hint="cs"/>
          <w:sz w:val="26"/>
          <w:szCs w:val="26"/>
          <w:rtl/>
          <w:lang w:val="en-GB" w:bidi="ar-AE"/>
        </w:rPr>
        <w:t>أفضل</w:t>
      </w:r>
      <w:r w:rsidR="002C74E5">
        <w:rPr>
          <w:rFonts w:ascii="Simplified Arabic" w:hAnsi="Simplified Arabic" w:cs="Simplified Arabic" w:hint="cs"/>
          <w:sz w:val="26"/>
          <w:szCs w:val="26"/>
          <w:rtl/>
          <w:lang w:val="en-GB" w:bidi="ar-AE"/>
        </w:rPr>
        <w:t xml:space="preserve"> </w:t>
      </w:r>
      <w:r w:rsidR="00A407F8">
        <w:rPr>
          <w:rFonts w:ascii="Simplified Arabic" w:hAnsi="Simplified Arabic" w:cs="Simplified Arabic" w:hint="cs"/>
          <w:sz w:val="26"/>
          <w:szCs w:val="26"/>
          <w:rtl/>
          <w:lang w:val="en-GB" w:bidi="ar-AE"/>
        </w:rPr>
        <w:t>ال</w:t>
      </w:r>
      <w:r w:rsidR="00132738">
        <w:rPr>
          <w:rFonts w:ascii="Simplified Arabic" w:hAnsi="Simplified Arabic" w:cs="Simplified Arabic" w:hint="cs"/>
          <w:sz w:val="26"/>
          <w:szCs w:val="26"/>
          <w:rtl/>
          <w:lang w:val="en-GB" w:bidi="ar-AE"/>
        </w:rPr>
        <w:t>توجهات</w:t>
      </w:r>
      <w:r w:rsidR="00A407F8">
        <w:rPr>
          <w:rFonts w:ascii="Simplified Arabic" w:hAnsi="Simplified Arabic" w:cs="Simplified Arabic" w:hint="cs"/>
          <w:sz w:val="26"/>
          <w:szCs w:val="26"/>
          <w:rtl/>
          <w:lang w:val="en-GB" w:bidi="ar-AE"/>
        </w:rPr>
        <w:t xml:space="preserve"> المتبعة</w:t>
      </w:r>
      <w:r w:rsidR="002C74E5">
        <w:rPr>
          <w:rFonts w:ascii="Simplified Arabic" w:hAnsi="Simplified Arabic" w:cs="Simplified Arabic" w:hint="cs"/>
          <w:sz w:val="26"/>
          <w:szCs w:val="26"/>
          <w:rtl/>
          <w:lang w:val="en-GB" w:bidi="ar-AE"/>
        </w:rPr>
        <w:t xml:space="preserve"> والتي يهتم </w:t>
      </w:r>
      <w:r w:rsidR="00132738">
        <w:rPr>
          <w:rFonts w:ascii="Simplified Arabic" w:hAnsi="Simplified Arabic" w:cs="Simplified Arabic" w:hint="cs"/>
          <w:sz w:val="26"/>
          <w:szCs w:val="26"/>
          <w:rtl/>
          <w:lang w:val="en-GB" w:bidi="ar-AE"/>
        </w:rPr>
        <w:t xml:space="preserve">بها </w:t>
      </w:r>
      <w:r w:rsidR="002C74E5">
        <w:rPr>
          <w:rFonts w:ascii="Simplified Arabic" w:hAnsi="Simplified Arabic" w:cs="Simplified Arabic" w:hint="cs"/>
          <w:sz w:val="26"/>
          <w:szCs w:val="26"/>
          <w:rtl/>
          <w:lang w:val="en-GB" w:bidi="ar-AE"/>
        </w:rPr>
        <w:t xml:space="preserve">كارفور </w:t>
      </w:r>
      <w:r w:rsidR="00EC4661">
        <w:rPr>
          <w:rFonts w:ascii="Simplified Arabic" w:hAnsi="Simplified Arabic" w:cs="Simplified Arabic" w:hint="cs"/>
          <w:sz w:val="26"/>
          <w:szCs w:val="26"/>
          <w:rtl/>
          <w:lang w:val="en-GB" w:bidi="ar-AE"/>
        </w:rPr>
        <w:t>من أجل حياة أفضل لعملائه.</w:t>
      </w:r>
    </w:p>
    <w:p w:rsidR="00211F01" w:rsidRPr="00211F01" w:rsidRDefault="00211F01" w:rsidP="00132738">
      <w:pPr>
        <w:spacing w:after="0" w:line="240" w:lineRule="auto"/>
        <w:jc w:val="both"/>
        <w:rPr>
          <w:rFonts w:ascii="Simplified Arabic" w:hAnsi="Simplified Arabic" w:cs="Simplified Arabic"/>
          <w:sz w:val="26"/>
          <w:szCs w:val="26"/>
          <w:rtl/>
          <w:lang w:val="en-GB" w:bidi="ar-AE"/>
        </w:rPr>
      </w:pPr>
    </w:p>
    <w:p w:rsidR="0045560C" w:rsidRDefault="002C74E5" w:rsidP="00132738">
      <w:pPr>
        <w:spacing w:after="0" w:line="240" w:lineRule="auto"/>
        <w:jc w:val="both"/>
        <w:rPr>
          <w:rFonts w:ascii="Simplified Arabic" w:hAnsi="Simplified Arabic" w:cs="Simplified Arabic"/>
          <w:sz w:val="26"/>
          <w:szCs w:val="26"/>
          <w:rtl/>
          <w:lang w:val="en-GB" w:bidi="ar-AE"/>
        </w:rPr>
      </w:pPr>
      <w:r>
        <w:rPr>
          <w:rFonts w:ascii="Simplified Arabic" w:hAnsi="Simplified Arabic" w:cs="Simplified Arabic" w:hint="cs"/>
          <w:sz w:val="26"/>
          <w:szCs w:val="26"/>
          <w:rtl/>
          <w:lang w:val="en-GB" w:bidi="ar-AE"/>
        </w:rPr>
        <w:t xml:space="preserve">وبين التصميم </w:t>
      </w:r>
      <w:r w:rsidR="00EC4661">
        <w:rPr>
          <w:rFonts w:ascii="Simplified Arabic" w:hAnsi="Simplified Arabic" w:cs="Simplified Arabic" w:hint="cs"/>
          <w:sz w:val="26"/>
          <w:szCs w:val="26"/>
          <w:rtl/>
          <w:lang w:val="en-GB" w:bidi="ar-AE"/>
        </w:rPr>
        <w:t xml:space="preserve">المتفرد </w:t>
      </w:r>
      <w:r>
        <w:rPr>
          <w:rFonts w:ascii="Simplified Arabic" w:hAnsi="Simplified Arabic" w:cs="Simplified Arabic" w:hint="cs"/>
          <w:sz w:val="26"/>
          <w:szCs w:val="26"/>
          <w:rtl/>
          <w:lang w:val="en-GB" w:bidi="ar-AE"/>
        </w:rPr>
        <w:t xml:space="preserve">والدور التوعوي، فإن </w:t>
      </w:r>
      <w:r w:rsidR="003F3B69">
        <w:rPr>
          <w:rFonts w:ascii="Simplified Arabic" w:hAnsi="Simplified Arabic" w:cs="Simplified Arabic" w:hint="cs"/>
          <w:sz w:val="26"/>
          <w:szCs w:val="26"/>
          <w:rtl/>
          <w:lang w:val="en-GB" w:bidi="ar-AE"/>
        </w:rPr>
        <w:t>’</w:t>
      </w:r>
      <w:r w:rsidR="00211F01" w:rsidRPr="00211F01">
        <w:rPr>
          <w:rFonts w:ascii="Simplified Arabic" w:hAnsi="Simplified Arabic" w:cs="Simplified Arabic" w:hint="cs"/>
          <w:sz w:val="26"/>
          <w:szCs w:val="26"/>
          <w:rtl/>
          <w:lang w:val="en-GB" w:bidi="ar-AE"/>
        </w:rPr>
        <w:t>المطبخ</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الصحي</w:t>
      </w:r>
      <w:r w:rsidR="003F3B69">
        <w:rPr>
          <w:rFonts w:ascii="Simplified Arabic" w:hAnsi="Simplified Arabic" w:cs="Simplified Arabic" w:hint="cs"/>
          <w:sz w:val="26"/>
          <w:szCs w:val="26"/>
          <w:rtl/>
          <w:lang w:val="en-GB" w:bidi="ar-AE"/>
        </w:rPr>
        <w:t>‘</w:t>
      </w:r>
      <w:r w:rsidR="00211F01" w:rsidRPr="00211F01">
        <w:rPr>
          <w:rFonts w:ascii="Simplified Arabic" w:hAnsi="Simplified Arabic" w:cs="Simplified Arabic"/>
          <w:sz w:val="26"/>
          <w:szCs w:val="26"/>
          <w:rtl/>
          <w:lang w:val="en-GB" w:bidi="ar-AE"/>
        </w:rPr>
        <w:t xml:space="preserve"> </w:t>
      </w:r>
      <w:r w:rsidR="00EC4661">
        <w:rPr>
          <w:rFonts w:ascii="Simplified Arabic" w:hAnsi="Simplified Arabic" w:cs="Simplified Arabic" w:hint="cs"/>
          <w:sz w:val="26"/>
          <w:szCs w:val="26"/>
          <w:rtl/>
          <w:lang w:val="en-GB" w:bidi="ar-AE"/>
        </w:rPr>
        <w:t>يؤكد</w:t>
      </w:r>
      <w:r w:rsidR="00211F01" w:rsidRPr="00211F01">
        <w:rPr>
          <w:rFonts w:ascii="Simplified Arabic" w:hAnsi="Simplified Arabic" w:cs="Simplified Arabic"/>
          <w:sz w:val="26"/>
          <w:szCs w:val="26"/>
          <w:rtl/>
          <w:lang w:val="en-GB" w:bidi="ar-AE"/>
        </w:rPr>
        <w:t xml:space="preserve"> </w:t>
      </w:r>
      <w:r w:rsidR="00EC4661">
        <w:rPr>
          <w:rFonts w:ascii="Simplified Arabic" w:hAnsi="Simplified Arabic" w:cs="Simplified Arabic" w:hint="cs"/>
          <w:sz w:val="26"/>
          <w:szCs w:val="26"/>
          <w:rtl/>
          <w:lang w:val="en-GB" w:bidi="ar-AE"/>
        </w:rPr>
        <w:t xml:space="preserve">على التزام </w:t>
      </w:r>
      <w:r w:rsidR="00211F01" w:rsidRPr="00211F01">
        <w:rPr>
          <w:rFonts w:ascii="Simplified Arabic" w:hAnsi="Simplified Arabic" w:cs="Simplified Arabic" w:hint="cs"/>
          <w:sz w:val="26"/>
          <w:szCs w:val="26"/>
          <w:rtl/>
          <w:lang w:val="en-GB" w:bidi="ar-AE"/>
        </w:rPr>
        <w:t>كارفور</w:t>
      </w:r>
      <w:r w:rsidR="00211F01" w:rsidRPr="00211F01">
        <w:rPr>
          <w:rFonts w:ascii="Simplified Arabic" w:hAnsi="Simplified Arabic" w:cs="Simplified Arabic"/>
          <w:sz w:val="26"/>
          <w:szCs w:val="26"/>
          <w:rtl/>
          <w:lang w:val="en-GB" w:bidi="ar-AE"/>
        </w:rPr>
        <w:t xml:space="preserve"> </w:t>
      </w:r>
      <w:r w:rsidR="00093D10">
        <w:rPr>
          <w:rFonts w:ascii="Simplified Arabic" w:hAnsi="Simplified Arabic" w:cs="Simplified Arabic" w:hint="cs"/>
          <w:sz w:val="26"/>
          <w:szCs w:val="26"/>
          <w:rtl/>
          <w:lang w:val="en-GB" w:bidi="ar-AE"/>
        </w:rPr>
        <w:t>ب</w:t>
      </w:r>
      <w:r w:rsidR="00211F01" w:rsidRPr="00211F01">
        <w:rPr>
          <w:rFonts w:ascii="Simplified Arabic" w:hAnsi="Simplified Arabic" w:cs="Simplified Arabic" w:hint="cs"/>
          <w:sz w:val="26"/>
          <w:szCs w:val="26"/>
          <w:rtl/>
          <w:lang w:val="en-GB" w:bidi="ar-AE"/>
        </w:rPr>
        <w:t>إثراء</w:t>
      </w:r>
      <w:r w:rsidR="00093D10">
        <w:rPr>
          <w:rFonts w:ascii="Simplified Arabic" w:hAnsi="Simplified Arabic" w:cs="Simplified Arabic" w:hint="cs"/>
          <w:sz w:val="26"/>
          <w:szCs w:val="26"/>
          <w:rtl/>
          <w:lang w:val="en-GB" w:bidi="ar-AE"/>
        </w:rPr>
        <w:t xml:space="preserve"> </w:t>
      </w:r>
      <w:r w:rsidR="00211F01" w:rsidRPr="00211F01">
        <w:rPr>
          <w:rFonts w:ascii="Simplified Arabic" w:hAnsi="Simplified Arabic" w:cs="Simplified Arabic" w:hint="cs"/>
          <w:sz w:val="26"/>
          <w:szCs w:val="26"/>
          <w:rtl/>
          <w:lang w:val="en-GB" w:bidi="ar-AE"/>
        </w:rPr>
        <w:t>حياة</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عملائ</w:t>
      </w:r>
      <w:r w:rsidR="00EC4661">
        <w:rPr>
          <w:rFonts w:ascii="Simplified Arabic" w:hAnsi="Simplified Arabic" w:cs="Simplified Arabic" w:hint="cs"/>
          <w:sz w:val="26"/>
          <w:szCs w:val="26"/>
          <w:rtl/>
          <w:lang w:val="en-GB" w:bidi="ar-AE"/>
        </w:rPr>
        <w:t>ه</w:t>
      </w:r>
      <w:r w:rsidR="00211F01" w:rsidRPr="00211F01">
        <w:rPr>
          <w:rFonts w:ascii="Simplified Arabic" w:hAnsi="Simplified Arabic" w:cs="Simplified Arabic"/>
          <w:sz w:val="26"/>
          <w:szCs w:val="26"/>
          <w:rtl/>
          <w:lang w:val="en-GB" w:bidi="ar-AE"/>
        </w:rPr>
        <w:t xml:space="preserve"> </w:t>
      </w:r>
      <w:r w:rsidR="00093D10">
        <w:rPr>
          <w:rFonts w:ascii="Simplified Arabic" w:hAnsi="Simplified Arabic" w:cs="Simplified Arabic" w:hint="cs"/>
          <w:sz w:val="26"/>
          <w:szCs w:val="26"/>
          <w:rtl/>
          <w:lang w:val="en-GB" w:bidi="ar-AE"/>
        </w:rPr>
        <w:t xml:space="preserve">ودعم أسلوب حياتهم الصحي من خلال توفير كل </w:t>
      </w:r>
      <w:r w:rsidR="00211F01" w:rsidRPr="00211F01">
        <w:rPr>
          <w:rFonts w:ascii="Simplified Arabic" w:hAnsi="Simplified Arabic" w:cs="Simplified Arabic" w:hint="cs"/>
          <w:sz w:val="26"/>
          <w:szCs w:val="26"/>
          <w:rtl/>
          <w:lang w:val="en-GB" w:bidi="ar-AE"/>
        </w:rPr>
        <w:t>احتياجاتهم</w:t>
      </w:r>
      <w:r w:rsidR="00211F01" w:rsidRPr="00211F01">
        <w:rPr>
          <w:rFonts w:ascii="Simplified Arabic" w:hAnsi="Simplified Arabic" w:cs="Simplified Arabic"/>
          <w:sz w:val="26"/>
          <w:szCs w:val="26"/>
          <w:rtl/>
          <w:lang w:val="en-GB" w:bidi="ar-AE"/>
        </w:rPr>
        <w:t xml:space="preserve"> </w:t>
      </w:r>
      <w:r w:rsidR="00EC4661">
        <w:rPr>
          <w:rFonts w:ascii="Simplified Arabic" w:hAnsi="Simplified Arabic" w:cs="Simplified Arabic" w:hint="cs"/>
          <w:sz w:val="26"/>
          <w:szCs w:val="26"/>
          <w:rtl/>
          <w:lang w:val="en-GB" w:bidi="ar-AE"/>
        </w:rPr>
        <w:t>من الأغذية</w:t>
      </w:r>
      <w:r w:rsidR="00093D10">
        <w:rPr>
          <w:rFonts w:ascii="Simplified Arabic" w:hAnsi="Simplified Arabic" w:cs="Simplified Arabic" w:hint="cs"/>
          <w:sz w:val="26"/>
          <w:szCs w:val="26"/>
          <w:rtl/>
          <w:lang w:val="en-GB" w:bidi="ar-AE"/>
        </w:rPr>
        <w:t xml:space="preserve"> </w:t>
      </w:r>
      <w:r w:rsidR="00EC4661">
        <w:rPr>
          <w:rFonts w:ascii="Simplified Arabic" w:hAnsi="Simplified Arabic" w:cs="Simplified Arabic" w:hint="cs"/>
          <w:sz w:val="26"/>
          <w:szCs w:val="26"/>
          <w:rtl/>
          <w:lang w:val="en-GB" w:bidi="ar-AE"/>
        </w:rPr>
        <w:t>ال</w:t>
      </w:r>
      <w:r w:rsidR="00211F01" w:rsidRPr="00211F01">
        <w:rPr>
          <w:rFonts w:ascii="Simplified Arabic" w:hAnsi="Simplified Arabic" w:cs="Simplified Arabic" w:hint="cs"/>
          <w:sz w:val="26"/>
          <w:szCs w:val="26"/>
          <w:rtl/>
          <w:lang w:val="en-GB" w:bidi="ar-AE"/>
        </w:rPr>
        <w:t>صحية</w:t>
      </w:r>
      <w:r w:rsidR="00211F01" w:rsidRPr="00211F01">
        <w:rPr>
          <w:rFonts w:ascii="Simplified Arabic" w:hAnsi="Simplified Arabic" w:cs="Simplified Arabic"/>
          <w:sz w:val="26"/>
          <w:szCs w:val="26"/>
          <w:rtl/>
          <w:lang w:val="en-GB" w:bidi="ar-AE"/>
        </w:rPr>
        <w:t xml:space="preserve"> </w:t>
      </w:r>
      <w:r w:rsidR="00EC4661">
        <w:rPr>
          <w:rFonts w:ascii="Simplified Arabic" w:hAnsi="Simplified Arabic" w:cs="Simplified Arabic" w:hint="cs"/>
          <w:sz w:val="26"/>
          <w:szCs w:val="26"/>
          <w:rtl/>
          <w:lang w:val="en-GB" w:bidi="ar-AE"/>
        </w:rPr>
        <w:t>في مكان</w:t>
      </w:r>
      <w:r w:rsidR="00211F01" w:rsidRPr="00211F01">
        <w:rPr>
          <w:rFonts w:ascii="Simplified Arabic" w:hAnsi="Simplified Arabic" w:cs="Simplified Arabic"/>
          <w:sz w:val="26"/>
          <w:szCs w:val="26"/>
          <w:rtl/>
          <w:lang w:val="en-GB" w:bidi="ar-AE"/>
        </w:rPr>
        <w:t xml:space="preserve"> </w:t>
      </w:r>
      <w:r w:rsidR="00211F01" w:rsidRPr="00211F01">
        <w:rPr>
          <w:rFonts w:ascii="Simplified Arabic" w:hAnsi="Simplified Arabic" w:cs="Simplified Arabic" w:hint="cs"/>
          <w:sz w:val="26"/>
          <w:szCs w:val="26"/>
          <w:rtl/>
          <w:lang w:val="en-GB" w:bidi="ar-AE"/>
        </w:rPr>
        <w:t>واحد</w:t>
      </w:r>
      <w:r w:rsidR="00335584">
        <w:rPr>
          <w:rFonts w:ascii="Simplified Arabic" w:hAnsi="Simplified Arabic" w:cs="Simplified Arabic" w:hint="cs"/>
          <w:sz w:val="26"/>
          <w:szCs w:val="26"/>
          <w:rtl/>
          <w:lang w:val="en-GB" w:bidi="ar-AE"/>
        </w:rPr>
        <w:t xml:space="preserve"> وضمن متن</w:t>
      </w:r>
      <w:r w:rsidR="000D1C4A">
        <w:rPr>
          <w:rFonts w:ascii="Simplified Arabic" w:hAnsi="Simplified Arabic" w:cs="Simplified Arabic" w:hint="cs"/>
          <w:sz w:val="26"/>
          <w:szCs w:val="26"/>
          <w:rtl/>
          <w:lang w:val="en-GB" w:bidi="ar-AE"/>
        </w:rPr>
        <w:t>اول أيديهم.</w:t>
      </w:r>
    </w:p>
    <w:p w:rsidR="00093D10" w:rsidRPr="000105F0" w:rsidRDefault="00093D10" w:rsidP="00132738">
      <w:pPr>
        <w:spacing w:after="0" w:line="240" w:lineRule="auto"/>
        <w:jc w:val="both"/>
        <w:rPr>
          <w:rFonts w:ascii="Simplified Arabic" w:hAnsi="Simplified Arabic" w:cs="Simplified Arabic"/>
          <w:sz w:val="26"/>
          <w:szCs w:val="26"/>
          <w:rtl/>
          <w:lang w:val="en-GB" w:bidi="ar-AE"/>
        </w:rPr>
      </w:pPr>
    </w:p>
    <w:p w:rsidR="005B16E5" w:rsidRDefault="00D06167" w:rsidP="007E2561">
      <w:pPr>
        <w:spacing w:after="0" w:line="240" w:lineRule="auto"/>
        <w:ind w:left="360"/>
        <w:jc w:val="center"/>
        <w:rPr>
          <w:rFonts w:ascii="Simplified Arabic" w:hAnsi="Simplified Arabic" w:cs="Simplified Arabic"/>
          <w:b/>
          <w:bCs/>
          <w:sz w:val="26"/>
          <w:szCs w:val="26"/>
          <w:rtl/>
          <w:lang w:bidi="ar-AE"/>
        </w:rPr>
      </w:pPr>
      <w:r>
        <w:rPr>
          <w:rFonts w:ascii="Simplified Arabic" w:hAnsi="Simplified Arabic" w:cs="Simplified Arabic"/>
          <w:b/>
          <w:bCs/>
          <w:sz w:val="26"/>
          <w:szCs w:val="26"/>
          <w:rtl/>
          <w:lang w:bidi="ar-AE"/>
        </w:rPr>
        <w:t>-</w:t>
      </w:r>
      <w:r w:rsidR="00797553" w:rsidRPr="000105F0">
        <w:rPr>
          <w:rFonts w:ascii="Simplified Arabic" w:hAnsi="Simplified Arabic" w:cs="Simplified Arabic"/>
          <w:b/>
          <w:bCs/>
          <w:sz w:val="26"/>
          <w:szCs w:val="26"/>
          <w:rtl/>
          <w:lang w:bidi="ar-AE"/>
        </w:rPr>
        <w:t>انتهى-</w:t>
      </w:r>
    </w:p>
    <w:p w:rsidR="00D405D5" w:rsidRPr="00001ACC" w:rsidRDefault="00D405D5" w:rsidP="00FD5869">
      <w:pPr>
        <w:spacing w:after="0" w:line="240" w:lineRule="auto"/>
        <w:rPr>
          <w:rFonts w:ascii="Simplified Arabic" w:hAnsi="Simplified Arabic" w:cs="Simplified Arabic"/>
          <w:b/>
          <w:bCs/>
          <w:lang w:bidi="ar-AE"/>
        </w:rPr>
      </w:pPr>
      <w:r w:rsidRPr="00001ACC">
        <w:rPr>
          <w:rFonts w:ascii="Simplified Arabic" w:hAnsi="Simplified Arabic" w:cs="Simplified Arabic"/>
          <w:b/>
          <w:bCs/>
          <w:rtl/>
          <w:lang w:bidi="ar-AE"/>
        </w:rPr>
        <w:t>للاستفسارات الإعلامية:</w:t>
      </w:r>
    </w:p>
    <w:p w:rsidR="002D4F02" w:rsidRPr="00001ACC" w:rsidRDefault="002D4F02" w:rsidP="00FD5869">
      <w:pPr>
        <w:spacing w:after="0" w:line="240" w:lineRule="auto"/>
        <w:jc w:val="both"/>
        <w:rPr>
          <w:rFonts w:ascii="Simplified Arabic" w:hAnsi="Simplified Arabic" w:cs="Simplified Arabic"/>
          <w:sz w:val="20"/>
          <w:szCs w:val="20"/>
          <w:lang w:bidi="ar-AE"/>
        </w:rPr>
      </w:pPr>
      <w:r w:rsidRPr="00001ACC">
        <w:rPr>
          <w:rFonts w:ascii="Simplified Arabic" w:hAnsi="Simplified Arabic" w:cs="Simplified Arabic"/>
          <w:sz w:val="20"/>
          <w:szCs w:val="20"/>
          <w:rtl/>
          <w:lang w:bidi="ar-AE"/>
        </w:rPr>
        <w:t>لمزيد من المعلومات حول كارفور، يرجى الاتصال على:</w:t>
      </w:r>
    </w:p>
    <w:p w:rsidR="007E2561" w:rsidRPr="00001ACC" w:rsidRDefault="007E2561" w:rsidP="00FD5869">
      <w:pPr>
        <w:spacing w:after="0" w:line="240" w:lineRule="auto"/>
        <w:jc w:val="both"/>
        <w:rPr>
          <w:rFonts w:ascii="Simplified Arabic" w:hAnsi="Simplified Arabic" w:cs="Simplified Arabic"/>
          <w:sz w:val="20"/>
          <w:szCs w:val="20"/>
          <w:rtl/>
          <w:lang w:bidi="ar-AE"/>
        </w:rPr>
      </w:pPr>
      <w:r w:rsidRPr="00001ACC">
        <w:rPr>
          <w:rFonts w:ascii="Simplified Arabic" w:hAnsi="Simplified Arabic" w:cs="Simplified Arabic"/>
          <w:sz w:val="20"/>
          <w:szCs w:val="20"/>
          <w:rtl/>
          <w:lang w:bidi="ar-AE"/>
        </w:rPr>
        <w:t>ناهد عاشور</w:t>
      </w:r>
    </w:p>
    <w:p w:rsidR="002D4F02" w:rsidRPr="00001ACC" w:rsidRDefault="002D4F02" w:rsidP="00FD5869">
      <w:pPr>
        <w:pStyle w:val="NoSpacing"/>
        <w:bidi/>
        <w:jc w:val="both"/>
        <w:rPr>
          <w:rFonts w:ascii="Simplified Arabic" w:hAnsi="Simplified Arabic" w:cs="Simplified Arabic"/>
          <w:sz w:val="20"/>
          <w:szCs w:val="20"/>
          <w:lang w:bidi="ar-AE"/>
        </w:rPr>
      </w:pPr>
      <w:r w:rsidRPr="00001ACC">
        <w:rPr>
          <w:rFonts w:ascii="Simplified Arabic" w:hAnsi="Simplified Arabic" w:cs="Simplified Arabic"/>
          <w:sz w:val="20"/>
          <w:szCs w:val="20"/>
          <w:lang w:bidi="ar-AE"/>
        </w:rPr>
        <w:t>CNC Communications</w:t>
      </w:r>
    </w:p>
    <w:p w:rsidR="0090236C" w:rsidRPr="00001ACC" w:rsidRDefault="0090236C" w:rsidP="00FD5869">
      <w:pPr>
        <w:pStyle w:val="NoSpacing"/>
        <w:bidi/>
        <w:jc w:val="both"/>
        <w:rPr>
          <w:rStyle w:val="Hyperlink"/>
          <w:rFonts w:ascii="Simplified Arabic" w:hAnsi="Simplified Arabic" w:cs="Simplified Arabic"/>
          <w:sz w:val="20"/>
          <w:szCs w:val="20"/>
          <w:rtl/>
          <w:lang w:val="fr-FR" w:bidi="ar-AE"/>
        </w:rPr>
      </w:pPr>
      <w:r w:rsidRPr="00001ACC">
        <w:rPr>
          <w:rStyle w:val="Hyperlink"/>
          <w:rFonts w:ascii="Simplified Arabic" w:hAnsi="Simplified Arabic" w:cs="Simplified Arabic"/>
          <w:sz w:val="20"/>
          <w:szCs w:val="20"/>
          <w:lang w:bidi="ar-AE"/>
        </w:rPr>
        <w:t>carrefour@cnc-communications.com</w:t>
      </w:r>
    </w:p>
    <w:p w:rsidR="002D4F02" w:rsidRPr="00001ACC" w:rsidRDefault="002D4F02" w:rsidP="00FD5869">
      <w:pPr>
        <w:pStyle w:val="NoSpacing"/>
        <w:bidi/>
        <w:jc w:val="both"/>
        <w:rPr>
          <w:rStyle w:val="longtext1"/>
          <w:rFonts w:ascii="Simplified Arabic" w:hAnsi="Simplified Arabic" w:cs="Simplified Arabic"/>
          <w:sz w:val="24"/>
          <w:szCs w:val="24"/>
          <w:rtl/>
          <w:lang w:bidi="ar-AE"/>
        </w:rPr>
      </w:pPr>
      <w:r w:rsidRPr="00001ACC">
        <w:rPr>
          <w:rFonts w:ascii="Simplified Arabic" w:hAnsi="Simplified Arabic" w:cs="Simplified Arabic"/>
          <w:sz w:val="20"/>
          <w:szCs w:val="20"/>
          <w:lang w:bidi="ar-AE"/>
        </w:rPr>
        <w:t xml:space="preserve"> </w:t>
      </w:r>
      <w:r w:rsidRPr="00001ACC">
        <w:rPr>
          <w:rFonts w:ascii="Simplified Arabic" w:hAnsi="Simplified Arabic" w:cs="Simplified Arabic"/>
          <w:sz w:val="20"/>
          <w:szCs w:val="20"/>
          <w:lang w:val="en-GB" w:bidi="ar-AE"/>
        </w:rPr>
        <w:t>+971 4 427 6447</w:t>
      </w:r>
    </w:p>
    <w:p w:rsidR="00E30192" w:rsidRPr="00001ACC" w:rsidRDefault="00E30192" w:rsidP="00FD5869">
      <w:pPr>
        <w:spacing w:after="0" w:line="240" w:lineRule="auto"/>
        <w:jc w:val="both"/>
        <w:rPr>
          <w:rFonts w:ascii="Arial" w:hAnsi="Arial"/>
          <w:b/>
          <w:bCs/>
          <w:sz w:val="20"/>
          <w:szCs w:val="20"/>
          <w:lang w:eastAsia="en-GB"/>
        </w:rPr>
      </w:pPr>
    </w:p>
    <w:p w:rsidR="00FD5869" w:rsidRPr="00FD5869" w:rsidRDefault="00FD5869" w:rsidP="00FD5869">
      <w:pPr>
        <w:spacing w:after="0" w:line="240" w:lineRule="auto"/>
        <w:jc w:val="both"/>
        <w:rPr>
          <w:rFonts w:ascii="Simplified Arabic" w:hAnsi="Simplified Arabic" w:cs="Simplified Arabic"/>
          <w:sz w:val="20"/>
          <w:szCs w:val="20"/>
          <w:lang w:val="en-GB"/>
        </w:rPr>
      </w:pPr>
      <w:r w:rsidRPr="00FD5869">
        <w:rPr>
          <w:rFonts w:ascii="Simplified Arabic" w:hAnsi="Simplified Arabic" w:cs="Simplified Arabic"/>
          <w:b/>
          <w:bCs/>
          <w:sz w:val="20"/>
          <w:szCs w:val="20"/>
          <w:rtl/>
        </w:rPr>
        <w:t xml:space="preserve">ملاحظة للمحرر: </w:t>
      </w:r>
      <w:r w:rsidRPr="00FD5869">
        <w:rPr>
          <w:rFonts w:ascii="Simplified Arabic" w:hAnsi="Simplified Arabic" w:cs="Simplified Arabic"/>
          <w:sz w:val="20"/>
          <w:szCs w:val="20"/>
          <w:rtl/>
        </w:rPr>
        <w:t>الاسم القانوني لهذه الشركة هو "ماجد الفطيم"، ويجب عدم تقصيره أو اختصاره لتفادي الالتباس مع كيان تجاري آخر.</w:t>
      </w:r>
    </w:p>
    <w:p w:rsidR="00FD5869" w:rsidRPr="00FD5869" w:rsidRDefault="00FD5869" w:rsidP="00FD5869">
      <w:pPr>
        <w:spacing w:after="0" w:line="240" w:lineRule="auto"/>
        <w:jc w:val="both"/>
        <w:rPr>
          <w:rFonts w:ascii="Simplified Arabic" w:hAnsi="Simplified Arabic" w:cs="Simplified Arabic"/>
          <w:sz w:val="20"/>
          <w:szCs w:val="20"/>
        </w:rPr>
      </w:pPr>
      <w:r w:rsidRPr="00FD5869">
        <w:rPr>
          <w:rFonts w:ascii="Simplified Arabic" w:hAnsi="Simplified Arabic" w:cs="Simplified Arabic"/>
          <w:b/>
          <w:bCs/>
          <w:sz w:val="20"/>
          <w:szCs w:val="20"/>
          <w:rtl/>
        </w:rPr>
        <w:t xml:space="preserve">إخلاء المسؤولية: </w:t>
      </w:r>
      <w:r w:rsidRPr="00FD5869">
        <w:rPr>
          <w:rFonts w:ascii="Simplified Arabic" w:hAnsi="Simplified Arabic" w:cs="Simplified Arabic"/>
          <w:sz w:val="20"/>
          <w:szCs w:val="20"/>
          <w:rtl/>
        </w:rPr>
        <w:t>جميع الحقائق والأرقام الواردة في هذا الإصدار دقيقة في وقت إصدارها.</w:t>
      </w:r>
    </w:p>
    <w:p w:rsidR="00FD5869" w:rsidRPr="00FD5869" w:rsidRDefault="00FD5869" w:rsidP="00FD5869">
      <w:pPr>
        <w:spacing w:after="0" w:line="240" w:lineRule="auto"/>
        <w:jc w:val="both"/>
        <w:rPr>
          <w:rFonts w:ascii="Simplified Arabic" w:hAnsi="Simplified Arabic" w:cs="Simplified Arabic"/>
          <w:b/>
          <w:bCs/>
          <w:sz w:val="20"/>
          <w:szCs w:val="20"/>
        </w:rPr>
      </w:pPr>
    </w:p>
    <w:p w:rsidR="00FD5869" w:rsidRPr="00FD5869" w:rsidRDefault="00FD5869" w:rsidP="00FD5869">
      <w:pPr>
        <w:spacing w:after="0" w:line="240" w:lineRule="auto"/>
        <w:jc w:val="both"/>
        <w:rPr>
          <w:rFonts w:ascii="Simplified Arabic" w:hAnsi="Simplified Arabic" w:cs="Simplified Arabic"/>
          <w:b/>
          <w:bCs/>
          <w:sz w:val="20"/>
          <w:szCs w:val="20"/>
          <w:rtl/>
        </w:rPr>
      </w:pPr>
      <w:r w:rsidRPr="00FD5869">
        <w:rPr>
          <w:rFonts w:ascii="Simplified Arabic" w:hAnsi="Simplified Arabic" w:cs="Simplified Arabic"/>
          <w:b/>
          <w:bCs/>
          <w:sz w:val="20"/>
          <w:szCs w:val="20"/>
          <w:rtl/>
        </w:rPr>
        <w:t>عن "ماجد الفطيم"</w:t>
      </w:r>
      <w:r w:rsidRPr="00FD5869">
        <w:rPr>
          <w:rFonts w:ascii="Simplified Arabic" w:hAnsi="Simplified Arabic" w:cs="Simplified Arabic"/>
          <w:b/>
          <w:bCs/>
          <w:sz w:val="20"/>
          <w:szCs w:val="20"/>
        </w:rPr>
        <w:t xml:space="preserve"> </w:t>
      </w:r>
    </w:p>
    <w:p w:rsidR="00FD5869" w:rsidRPr="00FD5869" w:rsidRDefault="00FD5869" w:rsidP="00FD5869">
      <w:pPr>
        <w:spacing w:after="0" w:line="240" w:lineRule="auto"/>
        <w:jc w:val="both"/>
        <w:rPr>
          <w:rFonts w:ascii="Simplified Arabic" w:hAnsi="Simplified Arabic" w:cs="Simplified Arabic"/>
          <w:sz w:val="20"/>
          <w:szCs w:val="20"/>
          <w:rtl/>
        </w:rPr>
      </w:pPr>
      <w:r w:rsidRPr="00FD5869">
        <w:rPr>
          <w:rFonts w:ascii="Simplified Arabic" w:hAnsi="Simplified Arabic" w:cs="Simplified Arabic"/>
          <w:sz w:val="20"/>
          <w:szCs w:val="20"/>
          <w:rtl/>
        </w:rPr>
        <w:t>تأسست شركة "ماجد الفطيم" عام 1992، وهي الشركة الرائدة في مجال تطوير وإدارة مراكز التسوق، والمدن المتكاملة ومنشآت التجزئة والترفيه على مستوى الشرق الأوسط و إفريقيا</w:t>
      </w:r>
      <w:r w:rsidRPr="00FD5869">
        <w:rPr>
          <w:rFonts w:ascii="Simplified Arabic" w:hAnsi="Simplified Arabic" w:cs="Simplified Arabic"/>
          <w:sz w:val="20"/>
          <w:szCs w:val="20"/>
          <w:rtl/>
          <w:lang w:bidi="ar-LB"/>
        </w:rPr>
        <w:t xml:space="preserve"> وآسيا</w:t>
      </w:r>
      <w:r w:rsidRPr="00FD5869">
        <w:rPr>
          <w:rFonts w:ascii="Simplified Arabic" w:hAnsi="Simplified Arabic" w:cs="Simplified Arabic"/>
          <w:sz w:val="20"/>
          <w:szCs w:val="20"/>
          <w:rtl/>
        </w:rPr>
        <w:t>.</w:t>
      </w:r>
    </w:p>
    <w:p w:rsidR="00FD5869" w:rsidRPr="00FD5869" w:rsidRDefault="00FD5869" w:rsidP="00FD5869">
      <w:pPr>
        <w:autoSpaceDE w:val="0"/>
        <w:autoSpaceDN w:val="0"/>
        <w:adjustRightInd w:val="0"/>
        <w:spacing w:after="0" w:line="240" w:lineRule="auto"/>
        <w:jc w:val="both"/>
        <w:rPr>
          <w:rFonts w:ascii="Simplified Arabic" w:hAnsi="Simplified Arabic" w:cs="Simplified Arabic"/>
          <w:color w:val="000000"/>
          <w:sz w:val="20"/>
          <w:szCs w:val="20"/>
          <w:highlight w:val="yellow"/>
          <w:rtl/>
          <w:lang w:eastAsia="en-GB"/>
        </w:rPr>
      </w:pPr>
    </w:p>
    <w:p w:rsidR="00FD5869" w:rsidRPr="00FD5869" w:rsidRDefault="00FD5869" w:rsidP="00FD5869">
      <w:pPr>
        <w:spacing w:after="0" w:line="240" w:lineRule="auto"/>
        <w:jc w:val="both"/>
        <w:rPr>
          <w:rFonts w:ascii="Simplified Arabic" w:hAnsi="Simplified Arabic" w:cs="Simplified Arabic"/>
          <w:sz w:val="20"/>
          <w:szCs w:val="20"/>
        </w:rPr>
      </w:pPr>
      <w:bookmarkStart w:id="0" w:name="_GoBack"/>
      <w:r w:rsidRPr="00FD5869">
        <w:rPr>
          <w:rFonts w:ascii="Simplified Arabic" w:hAnsi="Simplified Arabic" w:cs="Simplified Arabic"/>
          <w:sz w:val="20"/>
          <w:szCs w:val="20"/>
          <w:rtl/>
        </w:rPr>
        <w:t>وتحفل قصة نجاح "ماجد الفطيم" بالعديد من الإنجازات، التي جاءت نتيجة رؤية أسسها السيد ماجد الفطيم، الذي حلم بتغيير مفهوم التسوّق والترفيه لـ"تحقيق أسعد اللحظات لكل الناس، كل يوم". وقد بدأت ملامح تلك الرؤية تتجسّد عبر العديد من مراكز التسوّق الحديثة والمبتكرة، تم افتتاحها أولاً في دولة الإمارات العربية المتحدة، لتتوسّع بعدها عبر 15 سوقاً حول العالم ويعمل بها أكثر من 34 ألف موظف. وقد نالت المجموعة أعلى درجة استثمارية (</w:t>
      </w:r>
      <w:r w:rsidRPr="00FD5869">
        <w:rPr>
          <w:rFonts w:ascii="Simplified Arabic" w:hAnsi="Simplified Arabic" w:cs="Simplified Arabic"/>
          <w:sz w:val="20"/>
          <w:szCs w:val="20"/>
        </w:rPr>
        <w:t>BBB</w:t>
      </w:r>
      <w:r w:rsidRPr="00FD5869">
        <w:rPr>
          <w:rFonts w:ascii="Simplified Arabic" w:hAnsi="Simplified Arabic" w:cs="Simplified Arabic"/>
          <w:sz w:val="20"/>
          <w:szCs w:val="20"/>
          <w:rtl/>
        </w:rPr>
        <w:t>) للمؤسسات الخاصة في منطقة الشرق الأوسط.</w:t>
      </w:r>
    </w:p>
    <w:bookmarkEnd w:id="0"/>
    <w:p w:rsidR="00FD5869" w:rsidRPr="00FD5869" w:rsidRDefault="00FD5869" w:rsidP="00FD5869">
      <w:pPr>
        <w:spacing w:after="0" w:line="240" w:lineRule="auto"/>
        <w:jc w:val="both"/>
        <w:rPr>
          <w:rFonts w:ascii="Simplified Arabic" w:hAnsi="Simplified Arabic" w:cs="Simplified Arabic"/>
          <w:sz w:val="20"/>
          <w:szCs w:val="20"/>
          <w:highlight w:val="yellow"/>
        </w:rPr>
      </w:pPr>
    </w:p>
    <w:p w:rsidR="00FD5869" w:rsidRPr="00FD5869" w:rsidRDefault="00FD5869" w:rsidP="00FD5869">
      <w:pPr>
        <w:spacing w:after="0" w:line="240" w:lineRule="auto"/>
        <w:jc w:val="both"/>
        <w:rPr>
          <w:rFonts w:ascii="Simplified Arabic" w:hAnsi="Simplified Arabic" w:cs="Simplified Arabic"/>
          <w:sz w:val="20"/>
          <w:szCs w:val="20"/>
        </w:rPr>
      </w:pPr>
      <w:r w:rsidRPr="00FD5869">
        <w:rPr>
          <w:rFonts w:ascii="Simplified Arabic" w:hAnsi="Simplified Arabic" w:cs="Simplified Arabic"/>
          <w:sz w:val="20"/>
          <w:szCs w:val="20"/>
          <w:rtl/>
        </w:rPr>
        <w:t>تمتلك وتدير "ماجد الفطيم" اليوم 20 مركز تسوّق و12 فندقاً وثلاثة مشاريع مدن متكاملة بالإضافة إلى العديد من المشاريع قيد الإنشاء. وتتضمّن مراكز التسوّق التابعة</w:t>
      </w:r>
      <w:r w:rsidRPr="00FD5869">
        <w:rPr>
          <w:rFonts w:ascii="Simplified Arabic" w:hAnsi="Simplified Arabic" w:cs="Simplified Arabic"/>
          <w:sz w:val="20"/>
          <w:szCs w:val="20"/>
        </w:rPr>
        <w:t xml:space="preserve"> </w:t>
      </w:r>
      <w:r w:rsidRPr="00FD5869">
        <w:rPr>
          <w:rFonts w:ascii="Simplified Arabic" w:hAnsi="Simplified Arabic" w:cs="Simplified Arabic"/>
          <w:sz w:val="20"/>
          <w:szCs w:val="20"/>
          <w:rtl/>
        </w:rPr>
        <w:t xml:space="preserve">لمجموعة "ماجد الفطيم"، "مول الإمارات"، ومراكز "سيتي سنتر"، ومراكز التسوق المجتمعية "ماي سيتي سنتر"، بالإضافة إلى أربعة مجمّعات تسوّق بالشراكة مع حكومة الشارقة. كما أنّ للمجموعة امتياز الاستخدام الحصري لاسم "كارفور" في 38 سوقاً على مستوى الشرق الأوسط وإفريقيا ووسط آسيا. وتدير "ماجد الفطيم" أكثر من 170 متجراً في 15 دولة. </w:t>
      </w:r>
    </w:p>
    <w:p w:rsidR="00FD5869" w:rsidRPr="00FD5869" w:rsidRDefault="00FD5869" w:rsidP="00FD5869">
      <w:pPr>
        <w:spacing w:after="0" w:line="240" w:lineRule="auto"/>
        <w:jc w:val="both"/>
        <w:rPr>
          <w:rFonts w:ascii="Simplified Arabic" w:hAnsi="Simplified Arabic" w:cs="Simplified Arabic"/>
          <w:sz w:val="20"/>
          <w:szCs w:val="20"/>
          <w:highlight w:val="yellow"/>
        </w:rPr>
      </w:pPr>
    </w:p>
    <w:p w:rsidR="00FD5869" w:rsidRPr="00FD5869" w:rsidRDefault="00FD5869" w:rsidP="00FD5869">
      <w:pPr>
        <w:spacing w:after="0" w:line="240" w:lineRule="auto"/>
        <w:jc w:val="both"/>
        <w:rPr>
          <w:rFonts w:ascii="Simplified Arabic" w:hAnsi="Simplified Arabic" w:cs="Simplified Arabic"/>
          <w:sz w:val="20"/>
          <w:szCs w:val="20"/>
          <w:lang w:bidi="ar-AE"/>
        </w:rPr>
      </w:pPr>
      <w:r w:rsidRPr="00FD5869">
        <w:rPr>
          <w:rFonts w:ascii="Simplified Arabic" w:hAnsi="Simplified Arabic" w:cs="Simplified Arabic"/>
          <w:sz w:val="20"/>
          <w:szCs w:val="20"/>
          <w:rtl/>
        </w:rPr>
        <w:t>كما تدير "ماجد الفطيم" 242 شاشة سينما في صالات "ڤوكس سينما" التابعة لها، بالإضافة إلى 28 مركز ترفيه عائلي "ماجيك بلانيت" في المنطقة، والعديد من المنشآت الترفيهية المبتكرة مثل منتجع التزلّج الداخلي الأوّل في المنطقة "سكي دبي"، ومركز الطيران الداخلي المبتكر "آي فلاي دبي"، وغيرها. و"ماجد الفطيم" هي الشركة الأم لعدد من الأعمال التجارية الرائدة كشركة تمويل متخصصة بإصدار عدد من البطاقات الائتمانية الاستهلاكية مثل بطاقتي "نجم" و "فوياجر"، وشركة متخصصة بالأزياء والأناقة تدير عدداً من أبرز الأسماء والعلامات التجارية في عالم الأزياء والموضة مثل "أبيركرومبي آند فتش" و"أُول سينتس" و"لولوليمون أثليتيكا". كما تعتبر "ماجد الفطيم" الشركة الأم لوحدة أعمال خاصة بالعناية والرعاية الصحية تضمّ شبكة مراكز "سيتي سنتر كلينيك". هذا وتشغّل "ماجد الفطيم" شركة إدارة المرافق "إينوڤا" من خلال مشروع مشترك مع شركة "ﭬيوليا"، العالمية الرائدة في مجال إدارة الموارد</w:t>
      </w:r>
      <w:r w:rsidRPr="00FD5869">
        <w:rPr>
          <w:rFonts w:ascii="Simplified Arabic" w:hAnsi="Simplified Arabic" w:cs="Simplified Arabic"/>
          <w:sz w:val="20"/>
          <w:szCs w:val="20"/>
          <w:rtl/>
          <w:lang w:bidi="ar-SY"/>
        </w:rPr>
        <w:t xml:space="preserve"> البيئية</w:t>
      </w:r>
      <w:r w:rsidRPr="00FD5869">
        <w:rPr>
          <w:rFonts w:ascii="Simplified Arabic" w:hAnsi="Simplified Arabic" w:cs="Simplified Arabic"/>
          <w:sz w:val="20"/>
          <w:szCs w:val="20"/>
          <w:rtl/>
        </w:rPr>
        <w:t>. وتمتلك المجموعة حقوق متجر "ليغو" و "أمريكان غيرل"</w:t>
      </w:r>
      <w:r w:rsidRPr="00FD5869">
        <w:rPr>
          <w:rFonts w:ascii="Simplified Arabic" w:hAnsi="Simplified Arabic" w:cs="Simplified Arabic"/>
          <w:b/>
          <w:bCs/>
          <w:sz w:val="20"/>
          <w:szCs w:val="20"/>
        </w:rPr>
        <w:t xml:space="preserve"> </w:t>
      </w:r>
      <w:r w:rsidRPr="00FD5869">
        <w:rPr>
          <w:rFonts w:ascii="Simplified Arabic" w:hAnsi="Simplified Arabic" w:cs="Simplified Arabic"/>
          <w:sz w:val="20"/>
          <w:szCs w:val="20"/>
          <w:rtl/>
        </w:rPr>
        <w:t>المعتمد في منطقة الشرق الأوسط كما أنها تعمل في قطاع الأطعمة والمشروبات من خلال شراكة استثنائية مع "غورميه غلف".</w:t>
      </w:r>
    </w:p>
    <w:p w:rsidR="00FD5869" w:rsidRPr="00FD5869" w:rsidRDefault="0071374A" w:rsidP="00FD5869">
      <w:pPr>
        <w:spacing w:after="0" w:line="240" w:lineRule="auto"/>
        <w:jc w:val="both"/>
        <w:rPr>
          <w:rFonts w:ascii="Simplified Arabic" w:hAnsi="Simplified Arabic" w:cs="Simplified Arabic"/>
          <w:sz w:val="20"/>
          <w:szCs w:val="20"/>
          <w:rtl/>
        </w:rPr>
      </w:pPr>
      <w:hyperlink r:id="rId8" w:history="1">
        <w:r w:rsidR="00FD5869" w:rsidRPr="00FD5869">
          <w:rPr>
            <w:rStyle w:val="Hyperlink"/>
            <w:rFonts w:ascii="Simplified Arabic" w:hAnsi="Simplified Arabic" w:cs="Simplified Arabic"/>
            <w:sz w:val="20"/>
            <w:szCs w:val="20"/>
          </w:rPr>
          <w:t>www.majidalfuttaim.com</w:t>
        </w:r>
      </w:hyperlink>
    </w:p>
    <w:p w:rsidR="00FD5869" w:rsidRPr="00FD5869" w:rsidRDefault="00FD5869" w:rsidP="00FD5869">
      <w:pPr>
        <w:autoSpaceDE w:val="0"/>
        <w:autoSpaceDN w:val="0"/>
        <w:adjustRightInd w:val="0"/>
        <w:spacing w:after="0" w:line="240" w:lineRule="auto"/>
        <w:jc w:val="both"/>
        <w:rPr>
          <w:rFonts w:ascii="Simplified Arabic" w:hAnsi="Simplified Arabic" w:cs="Simplified Arabic"/>
          <w:sz w:val="20"/>
          <w:szCs w:val="20"/>
          <w:lang w:val="en-GB"/>
        </w:rPr>
      </w:pPr>
    </w:p>
    <w:p w:rsidR="00FD5869" w:rsidRPr="00FD5869" w:rsidRDefault="00FD5869" w:rsidP="00FD5869">
      <w:pPr>
        <w:spacing w:after="0" w:line="240" w:lineRule="auto"/>
        <w:jc w:val="both"/>
        <w:rPr>
          <w:rFonts w:ascii="Simplified Arabic" w:hAnsi="Simplified Arabic" w:cs="Simplified Arabic"/>
          <w:b/>
          <w:bCs/>
          <w:sz w:val="20"/>
          <w:szCs w:val="20"/>
          <w:rtl/>
        </w:rPr>
      </w:pPr>
      <w:r w:rsidRPr="00FD5869">
        <w:rPr>
          <w:rFonts w:ascii="Simplified Arabic" w:hAnsi="Simplified Arabic" w:cs="Simplified Arabic"/>
          <w:b/>
          <w:bCs/>
          <w:sz w:val="20"/>
          <w:szCs w:val="20"/>
          <w:rtl/>
        </w:rPr>
        <w:t>تابعونا على:</w:t>
      </w:r>
    </w:p>
    <w:p w:rsidR="00FD5869" w:rsidRPr="00FD5869" w:rsidRDefault="00FD5869" w:rsidP="00FD5869">
      <w:pPr>
        <w:spacing w:after="0" w:line="240" w:lineRule="auto"/>
        <w:jc w:val="both"/>
        <w:rPr>
          <w:rFonts w:ascii="Simplified Arabic" w:hAnsi="Simplified Arabic" w:cs="Simplified Arabic"/>
          <w:sz w:val="20"/>
          <w:szCs w:val="20"/>
        </w:rPr>
      </w:pPr>
      <w:r w:rsidRPr="00FD5869">
        <w:rPr>
          <w:rFonts w:ascii="Simplified Arabic" w:hAnsi="Simplified Arabic" w:cs="Simplified Arabic"/>
          <w:noProof/>
          <w:sz w:val="20"/>
          <w:szCs w:val="20"/>
        </w:rPr>
        <w:lastRenderedPageBreak/>
        <w:drawing>
          <wp:inline distT="0" distB="0" distL="0" distR="0">
            <wp:extent cx="19812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D5869">
        <w:rPr>
          <w:rFonts w:ascii="Simplified Arabic" w:hAnsi="Simplified Arabic" w:cs="Simplified Arabic"/>
          <w:sz w:val="20"/>
          <w:szCs w:val="20"/>
        </w:rPr>
        <w:t xml:space="preserve">   </w:t>
      </w:r>
      <w:hyperlink r:id="rId10" w:history="1">
        <w:r w:rsidRPr="00FD5869">
          <w:rPr>
            <w:rStyle w:val="Hyperlink"/>
            <w:rFonts w:ascii="Simplified Arabic" w:hAnsi="Simplified Arabic" w:cs="Simplified Arabic"/>
            <w:sz w:val="20"/>
            <w:szCs w:val="20"/>
          </w:rPr>
          <w:t>https://www.youtube.com/user/majidalfuttaim</w:t>
        </w:r>
      </w:hyperlink>
    </w:p>
    <w:p w:rsidR="00FD5869" w:rsidRPr="00FD5869" w:rsidRDefault="00FD5869" w:rsidP="00FD5869">
      <w:pPr>
        <w:spacing w:after="0" w:line="240" w:lineRule="auto"/>
        <w:jc w:val="both"/>
        <w:rPr>
          <w:rFonts w:ascii="Simplified Arabic" w:hAnsi="Simplified Arabic" w:cs="Simplified Arabic"/>
          <w:sz w:val="20"/>
          <w:szCs w:val="20"/>
        </w:rPr>
      </w:pPr>
      <w:r w:rsidRPr="00FD5869">
        <w:rPr>
          <w:rFonts w:ascii="Simplified Arabic" w:hAnsi="Simplified Arabic" w:cs="Simplified Arabic"/>
          <w:noProof/>
          <w:sz w:val="20"/>
          <w:szCs w:val="20"/>
        </w:rPr>
        <w:drawing>
          <wp:inline distT="0" distB="0" distL="0" distR="0">
            <wp:extent cx="198120" cy="198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D5869">
        <w:rPr>
          <w:rFonts w:ascii="Simplified Arabic" w:hAnsi="Simplified Arabic" w:cs="Simplified Arabic"/>
          <w:sz w:val="20"/>
          <w:szCs w:val="20"/>
        </w:rPr>
        <w:t xml:space="preserve">   </w:t>
      </w:r>
      <w:hyperlink r:id="rId12" w:history="1">
        <w:r w:rsidRPr="00FD5869">
          <w:rPr>
            <w:rStyle w:val="Hyperlink"/>
            <w:rFonts w:ascii="Simplified Arabic" w:hAnsi="Simplified Arabic" w:cs="Simplified Arabic"/>
            <w:sz w:val="20"/>
            <w:szCs w:val="20"/>
          </w:rPr>
          <w:t>https</w:t>
        </w:r>
      </w:hyperlink>
      <w:hyperlink r:id="rId13" w:history="1">
        <w:r w:rsidRPr="00FD5869">
          <w:rPr>
            <w:rStyle w:val="Hyperlink"/>
            <w:rFonts w:ascii="Simplified Arabic" w:hAnsi="Simplified Arabic" w:cs="Simplified Arabic"/>
            <w:sz w:val="20"/>
            <w:szCs w:val="20"/>
          </w:rPr>
          <w:t>://</w:t>
        </w:r>
      </w:hyperlink>
      <w:hyperlink r:id="rId14" w:history="1">
        <w:r w:rsidRPr="00FD5869">
          <w:rPr>
            <w:rStyle w:val="Hyperlink"/>
            <w:rFonts w:ascii="Simplified Arabic" w:hAnsi="Simplified Arabic" w:cs="Simplified Arabic"/>
            <w:sz w:val="20"/>
            <w:szCs w:val="20"/>
          </w:rPr>
          <w:t>twitter.com/majidalfuttaim</w:t>
        </w:r>
      </w:hyperlink>
    </w:p>
    <w:p w:rsidR="00FD5869" w:rsidRPr="00FD5869" w:rsidRDefault="00FD5869" w:rsidP="00FD5869">
      <w:pPr>
        <w:spacing w:after="0" w:line="240" w:lineRule="auto"/>
        <w:jc w:val="both"/>
        <w:rPr>
          <w:rStyle w:val="Hyperlink"/>
          <w:rFonts w:ascii="Simplified Arabic" w:hAnsi="Simplified Arabic" w:cs="Simplified Arabic"/>
          <w:sz w:val="20"/>
          <w:szCs w:val="20"/>
        </w:rPr>
      </w:pPr>
      <w:r w:rsidRPr="00FD5869">
        <w:rPr>
          <w:rFonts w:ascii="Simplified Arabic" w:hAnsi="Simplified Arabic" w:cs="Simplified Arabic"/>
          <w:noProof/>
          <w:sz w:val="20"/>
          <w:szCs w:val="20"/>
        </w:rPr>
        <w:drawing>
          <wp:inline distT="0" distB="0" distL="0" distR="0">
            <wp:extent cx="198120"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D5869">
        <w:rPr>
          <w:rFonts w:ascii="Simplified Arabic" w:hAnsi="Simplified Arabic" w:cs="Simplified Arabic"/>
          <w:sz w:val="20"/>
          <w:szCs w:val="20"/>
        </w:rPr>
        <w:t xml:space="preserve">   </w:t>
      </w:r>
      <w:hyperlink r:id="rId16" w:history="1">
        <w:r w:rsidRPr="00FD5869">
          <w:rPr>
            <w:rStyle w:val="Hyperlink"/>
            <w:rFonts w:ascii="Simplified Arabic" w:hAnsi="Simplified Arabic" w:cs="Simplified Arabic"/>
            <w:sz w:val="20"/>
            <w:szCs w:val="20"/>
          </w:rPr>
          <w:t>https</w:t>
        </w:r>
      </w:hyperlink>
      <w:hyperlink r:id="rId17" w:history="1">
        <w:r w:rsidRPr="00FD5869">
          <w:rPr>
            <w:rStyle w:val="Hyperlink"/>
            <w:rFonts w:ascii="Simplified Arabic" w:hAnsi="Simplified Arabic" w:cs="Simplified Arabic"/>
            <w:sz w:val="20"/>
            <w:szCs w:val="20"/>
          </w:rPr>
          <w:t>://</w:t>
        </w:r>
      </w:hyperlink>
      <w:hyperlink r:id="rId18" w:history="1">
        <w:r w:rsidRPr="00FD5869">
          <w:rPr>
            <w:rStyle w:val="Hyperlink"/>
            <w:rFonts w:ascii="Simplified Arabic" w:hAnsi="Simplified Arabic" w:cs="Simplified Arabic"/>
            <w:sz w:val="20"/>
            <w:szCs w:val="20"/>
          </w:rPr>
          <w:t>www.linkedin.com/company/majid-al-futtaim</w:t>
        </w:r>
      </w:hyperlink>
    </w:p>
    <w:p w:rsidR="00FD5869" w:rsidRPr="00FD5869" w:rsidRDefault="00FD5869" w:rsidP="00FD5869">
      <w:pPr>
        <w:spacing w:after="0" w:line="240" w:lineRule="auto"/>
        <w:jc w:val="both"/>
        <w:rPr>
          <w:rFonts w:ascii="Simplified Arabic" w:hAnsi="Simplified Arabic" w:cs="Simplified Arabic"/>
          <w:sz w:val="20"/>
          <w:szCs w:val="20"/>
        </w:rPr>
      </w:pPr>
      <w:r w:rsidRPr="00FD5869">
        <w:rPr>
          <w:rFonts w:ascii="Simplified Arabic" w:hAnsi="Simplified Arabic" w:cs="Simplified Arabic"/>
          <w:noProof/>
          <w:sz w:val="20"/>
          <w:szCs w:val="20"/>
        </w:rPr>
        <w:drawing>
          <wp:inline distT="0" distB="0" distL="0" distR="0">
            <wp:extent cx="198120" cy="1981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D5869">
        <w:rPr>
          <w:rFonts w:ascii="Simplified Arabic" w:hAnsi="Simplified Arabic" w:cs="Simplified Arabic"/>
          <w:sz w:val="20"/>
          <w:szCs w:val="20"/>
        </w:rPr>
        <w:t xml:space="preserve">   </w:t>
      </w:r>
      <w:hyperlink r:id="rId20" w:history="1">
        <w:r w:rsidRPr="00FD5869">
          <w:rPr>
            <w:rStyle w:val="Hyperlink"/>
            <w:rFonts w:ascii="Simplified Arabic" w:hAnsi="Simplified Arabic" w:cs="Simplified Arabic"/>
            <w:sz w:val="20"/>
            <w:szCs w:val="20"/>
          </w:rPr>
          <w:t>https://www.facebook.com/MajidAlFuttaim</w:t>
        </w:r>
      </w:hyperlink>
    </w:p>
    <w:p w:rsidR="00FD5869" w:rsidRPr="00FD5869" w:rsidRDefault="00FD5869" w:rsidP="00FD5869">
      <w:pPr>
        <w:spacing w:after="0" w:line="240" w:lineRule="auto"/>
        <w:jc w:val="both"/>
        <w:rPr>
          <w:rStyle w:val="Hyperlink"/>
          <w:rFonts w:ascii="Simplified Arabic" w:hAnsi="Simplified Arabic" w:cs="Simplified Arabic"/>
          <w:sz w:val="20"/>
          <w:szCs w:val="20"/>
        </w:rPr>
      </w:pPr>
      <w:r w:rsidRPr="00FD5869">
        <w:rPr>
          <w:rFonts w:ascii="Simplified Arabic" w:hAnsi="Simplified Arabic" w:cs="Simplified Arabic"/>
          <w:noProof/>
          <w:sz w:val="20"/>
          <w:szCs w:val="20"/>
        </w:rPr>
        <w:drawing>
          <wp:inline distT="0" distB="0" distL="0" distR="0">
            <wp:extent cx="198120" cy="19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D5869">
        <w:rPr>
          <w:rFonts w:ascii="Simplified Arabic" w:hAnsi="Simplified Arabic" w:cs="Simplified Arabic"/>
          <w:sz w:val="20"/>
          <w:szCs w:val="20"/>
        </w:rPr>
        <w:t xml:space="preserve">   </w:t>
      </w:r>
      <w:hyperlink r:id="rId22" w:history="1">
        <w:r w:rsidRPr="00FD5869">
          <w:rPr>
            <w:rStyle w:val="Hyperlink"/>
            <w:rFonts w:ascii="Simplified Arabic" w:hAnsi="Simplified Arabic" w:cs="Simplified Arabic"/>
            <w:sz w:val="20"/>
            <w:szCs w:val="20"/>
          </w:rPr>
          <w:t>https://www.instagram.com/majidalfuttaim</w:t>
        </w:r>
      </w:hyperlink>
    </w:p>
    <w:sectPr w:rsidR="00FD5869" w:rsidRPr="00FD5869" w:rsidSect="00071C51">
      <w:headerReference w:type="even" r:id="rId23"/>
      <w:headerReference w:type="default" r:id="rId24"/>
      <w:footerReference w:type="even" r:id="rId25"/>
      <w:footerReference w:type="default" r:id="rId26"/>
      <w:headerReference w:type="first" r:id="rId27"/>
      <w:footerReference w:type="firs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74A" w:rsidRDefault="0071374A" w:rsidP="00DB7CF0">
      <w:pPr>
        <w:spacing w:after="0" w:line="240" w:lineRule="auto"/>
      </w:pPr>
      <w:r>
        <w:separator/>
      </w:r>
    </w:p>
  </w:endnote>
  <w:endnote w:type="continuationSeparator" w:id="0">
    <w:p w:rsidR="0071374A" w:rsidRDefault="0071374A" w:rsidP="00DB7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plified Arabic">
    <w:altName w:val="Times New Roman"/>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CC2" w:rsidRDefault="00F40C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608" w:rsidRDefault="00A63832">
    <w:pPr>
      <w:pStyle w:val="Footer"/>
    </w:pPr>
    <w:r>
      <w:rPr>
        <w:noProof/>
        <w:lang w:val="en-US"/>
      </w:rPr>
      <w:drawing>
        <wp:anchor distT="0" distB="0" distL="114300" distR="114300" simplePos="0" relativeHeight="251658240" behindDoc="0" locked="0" layoutInCell="1" allowOverlap="1">
          <wp:simplePos x="0" y="0"/>
          <wp:positionH relativeFrom="margin">
            <wp:align>left</wp:align>
          </wp:positionH>
          <wp:positionV relativeFrom="bottomMargin">
            <wp:align>top</wp:align>
          </wp:positionV>
          <wp:extent cx="1731645" cy="647700"/>
          <wp:effectExtent l="0" t="0" r="1905" b="0"/>
          <wp:wrapSquare wrapText="bothSides"/>
          <wp:docPr id="3" name="Picture 3" descr="cid:image001.png@01D12794.E9443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12794.E944372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31645" cy="6477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CC2" w:rsidRDefault="00F40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74A" w:rsidRDefault="0071374A" w:rsidP="00DB7CF0">
      <w:pPr>
        <w:spacing w:after="0" w:line="240" w:lineRule="auto"/>
      </w:pPr>
      <w:r>
        <w:separator/>
      </w:r>
    </w:p>
  </w:footnote>
  <w:footnote w:type="continuationSeparator" w:id="0">
    <w:p w:rsidR="0071374A" w:rsidRDefault="0071374A" w:rsidP="00DB7C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CC2" w:rsidRDefault="00F40C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CF0" w:rsidRDefault="00A63832" w:rsidP="00F40CC2">
    <w:pPr>
      <w:pStyle w:val="Header"/>
      <w:bidi/>
    </w:pPr>
    <w:r w:rsidRPr="00E35B05">
      <w:rPr>
        <w:noProof/>
        <w:lang w:val="en-US"/>
      </w:rPr>
      <w:drawing>
        <wp:inline distT="0" distB="0" distL="0" distR="0">
          <wp:extent cx="2057400" cy="400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400050"/>
                  </a:xfrm>
                  <a:prstGeom prst="rect">
                    <a:avLst/>
                  </a:prstGeom>
                  <a:noFill/>
                  <a:ln>
                    <a:noFill/>
                  </a:ln>
                </pic:spPr>
              </pic:pic>
            </a:graphicData>
          </a:graphic>
        </wp:inline>
      </w:drawing>
    </w:r>
  </w:p>
  <w:p w:rsidR="005816EF" w:rsidRDefault="005816EF" w:rsidP="00581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CC2" w:rsidRDefault="00F40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14ACF"/>
    <w:multiLevelType w:val="hybridMultilevel"/>
    <w:tmpl w:val="E1CAB1D6"/>
    <w:lvl w:ilvl="0" w:tplc="784A384A">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465EBE"/>
    <w:multiLevelType w:val="hybridMultilevel"/>
    <w:tmpl w:val="2258F484"/>
    <w:lvl w:ilvl="0" w:tplc="B002D47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ar-BH" w:vendorID="64" w:dllVersion="0" w:nlCheck="1" w:checkStyle="0"/>
  <w:activeWritingStyle w:appName="MSWord" w:lang="ar-SA" w:vendorID="64" w:dllVersion="0" w:nlCheck="1" w:checkStyle="0"/>
  <w:activeWritingStyle w:appName="MSWord" w:lang="en-US" w:vendorID="64" w:dllVersion="0" w:nlCheck="1" w:checkStyle="0"/>
  <w:activeWritingStyle w:appName="MSWord" w:lang="ar-QA" w:vendorID="64" w:dllVersion="0" w:nlCheck="1" w:checkStyle="0"/>
  <w:activeWritingStyle w:appName="MSWord" w:lang="ar-AE" w:vendorID="64" w:dllVersion="0" w:nlCheck="1" w:checkStyle="0"/>
  <w:activeWritingStyle w:appName="MSWord" w:lang="fr-FR" w:vendorID="64" w:dllVersion="0" w:nlCheck="1" w:checkStyle="1"/>
  <w:activeWritingStyle w:appName="MSWord" w:lang="en-GB"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F0"/>
    <w:rsid w:val="00001ACC"/>
    <w:rsid w:val="00001CF1"/>
    <w:rsid w:val="00004E63"/>
    <w:rsid w:val="0000618D"/>
    <w:rsid w:val="000105F0"/>
    <w:rsid w:val="000220E7"/>
    <w:rsid w:val="000318C6"/>
    <w:rsid w:val="00042A77"/>
    <w:rsid w:val="0004738A"/>
    <w:rsid w:val="000565A6"/>
    <w:rsid w:val="00060915"/>
    <w:rsid w:val="000609FA"/>
    <w:rsid w:val="00062ED3"/>
    <w:rsid w:val="00065014"/>
    <w:rsid w:val="00071C51"/>
    <w:rsid w:val="00075521"/>
    <w:rsid w:val="000849B8"/>
    <w:rsid w:val="00085978"/>
    <w:rsid w:val="00090998"/>
    <w:rsid w:val="000932FD"/>
    <w:rsid w:val="00093D10"/>
    <w:rsid w:val="00097D1C"/>
    <w:rsid w:val="000A1A31"/>
    <w:rsid w:val="000A55EE"/>
    <w:rsid w:val="000C1C98"/>
    <w:rsid w:val="000C71B1"/>
    <w:rsid w:val="000D1C4A"/>
    <w:rsid w:val="000D310F"/>
    <w:rsid w:val="000D4CCB"/>
    <w:rsid w:val="000D55BF"/>
    <w:rsid w:val="000D70B1"/>
    <w:rsid w:val="000E10E1"/>
    <w:rsid w:val="000E128C"/>
    <w:rsid w:val="000E29CE"/>
    <w:rsid w:val="000E4094"/>
    <w:rsid w:val="000E502A"/>
    <w:rsid w:val="0010602E"/>
    <w:rsid w:val="00115E42"/>
    <w:rsid w:val="001317A6"/>
    <w:rsid w:val="00132738"/>
    <w:rsid w:val="00134167"/>
    <w:rsid w:val="001524FD"/>
    <w:rsid w:val="00176DB3"/>
    <w:rsid w:val="00177138"/>
    <w:rsid w:val="001917B7"/>
    <w:rsid w:val="001918D0"/>
    <w:rsid w:val="00191945"/>
    <w:rsid w:val="001A15AE"/>
    <w:rsid w:val="001B6215"/>
    <w:rsid w:val="001C21DF"/>
    <w:rsid w:val="001D00AA"/>
    <w:rsid w:val="001D376E"/>
    <w:rsid w:val="001E25C2"/>
    <w:rsid w:val="001E39A3"/>
    <w:rsid w:val="00211F01"/>
    <w:rsid w:val="00220364"/>
    <w:rsid w:val="00226AD5"/>
    <w:rsid w:val="00233EEF"/>
    <w:rsid w:val="002368A4"/>
    <w:rsid w:val="0024045A"/>
    <w:rsid w:val="00247C2F"/>
    <w:rsid w:val="00257AD3"/>
    <w:rsid w:val="00257EBB"/>
    <w:rsid w:val="0026759A"/>
    <w:rsid w:val="00287B61"/>
    <w:rsid w:val="00293AD9"/>
    <w:rsid w:val="002A1EF7"/>
    <w:rsid w:val="002B2D3A"/>
    <w:rsid w:val="002B3487"/>
    <w:rsid w:val="002C0B49"/>
    <w:rsid w:val="002C4E77"/>
    <w:rsid w:val="002C74E5"/>
    <w:rsid w:val="002D2D15"/>
    <w:rsid w:val="002D3852"/>
    <w:rsid w:val="002D4F02"/>
    <w:rsid w:val="002D648C"/>
    <w:rsid w:val="002E18AA"/>
    <w:rsid w:val="002F3C0A"/>
    <w:rsid w:val="00300C25"/>
    <w:rsid w:val="00301F05"/>
    <w:rsid w:val="0030435D"/>
    <w:rsid w:val="00312981"/>
    <w:rsid w:val="00327291"/>
    <w:rsid w:val="00331FCB"/>
    <w:rsid w:val="003345FD"/>
    <w:rsid w:val="00335584"/>
    <w:rsid w:val="0034035A"/>
    <w:rsid w:val="00341861"/>
    <w:rsid w:val="003565D1"/>
    <w:rsid w:val="00363F62"/>
    <w:rsid w:val="00383CCD"/>
    <w:rsid w:val="00386A5F"/>
    <w:rsid w:val="0039340E"/>
    <w:rsid w:val="003A3A25"/>
    <w:rsid w:val="003A4422"/>
    <w:rsid w:val="003B20E5"/>
    <w:rsid w:val="003B79F0"/>
    <w:rsid w:val="003C2DF2"/>
    <w:rsid w:val="003D31BB"/>
    <w:rsid w:val="003F21F1"/>
    <w:rsid w:val="003F3B69"/>
    <w:rsid w:val="00403E94"/>
    <w:rsid w:val="0040686D"/>
    <w:rsid w:val="00410512"/>
    <w:rsid w:val="00412B83"/>
    <w:rsid w:val="004171D0"/>
    <w:rsid w:val="00421FB8"/>
    <w:rsid w:val="0042640E"/>
    <w:rsid w:val="00430D0E"/>
    <w:rsid w:val="00443456"/>
    <w:rsid w:val="004463B0"/>
    <w:rsid w:val="004464F8"/>
    <w:rsid w:val="0045560C"/>
    <w:rsid w:val="00460EC8"/>
    <w:rsid w:val="00475D04"/>
    <w:rsid w:val="004921D1"/>
    <w:rsid w:val="004A28AB"/>
    <w:rsid w:val="004A47B5"/>
    <w:rsid w:val="004B1BF6"/>
    <w:rsid w:val="004B1FB9"/>
    <w:rsid w:val="00500637"/>
    <w:rsid w:val="0056501D"/>
    <w:rsid w:val="005652EF"/>
    <w:rsid w:val="00567D4A"/>
    <w:rsid w:val="005755B6"/>
    <w:rsid w:val="005816EF"/>
    <w:rsid w:val="00584BCE"/>
    <w:rsid w:val="005B16E5"/>
    <w:rsid w:val="005B3FD7"/>
    <w:rsid w:val="005D0AE5"/>
    <w:rsid w:val="005E4A38"/>
    <w:rsid w:val="005F1350"/>
    <w:rsid w:val="00610B39"/>
    <w:rsid w:val="00613EA7"/>
    <w:rsid w:val="006313C8"/>
    <w:rsid w:val="0064287D"/>
    <w:rsid w:val="00675429"/>
    <w:rsid w:val="00675C9B"/>
    <w:rsid w:val="006828AE"/>
    <w:rsid w:val="00682FA4"/>
    <w:rsid w:val="006847F5"/>
    <w:rsid w:val="006967BC"/>
    <w:rsid w:val="00696B73"/>
    <w:rsid w:val="006B51C1"/>
    <w:rsid w:val="006C14BC"/>
    <w:rsid w:val="006D77F8"/>
    <w:rsid w:val="006E6DAD"/>
    <w:rsid w:val="006F1896"/>
    <w:rsid w:val="00705060"/>
    <w:rsid w:val="0070629C"/>
    <w:rsid w:val="00710650"/>
    <w:rsid w:val="00710B17"/>
    <w:rsid w:val="0071374A"/>
    <w:rsid w:val="00722DDD"/>
    <w:rsid w:val="00723A29"/>
    <w:rsid w:val="00725053"/>
    <w:rsid w:val="0072621A"/>
    <w:rsid w:val="00731C28"/>
    <w:rsid w:val="00734184"/>
    <w:rsid w:val="00741101"/>
    <w:rsid w:val="0074344B"/>
    <w:rsid w:val="0074435D"/>
    <w:rsid w:val="00745DAD"/>
    <w:rsid w:val="0074783D"/>
    <w:rsid w:val="007549CA"/>
    <w:rsid w:val="00772473"/>
    <w:rsid w:val="00797553"/>
    <w:rsid w:val="007A65BC"/>
    <w:rsid w:val="007E2561"/>
    <w:rsid w:val="007F0127"/>
    <w:rsid w:val="008147D5"/>
    <w:rsid w:val="00834F48"/>
    <w:rsid w:val="00867FF0"/>
    <w:rsid w:val="00875088"/>
    <w:rsid w:val="00884F1D"/>
    <w:rsid w:val="008868D6"/>
    <w:rsid w:val="008A0792"/>
    <w:rsid w:val="008A1531"/>
    <w:rsid w:val="008A1E75"/>
    <w:rsid w:val="008B1442"/>
    <w:rsid w:val="008B5B80"/>
    <w:rsid w:val="008C0225"/>
    <w:rsid w:val="008C638B"/>
    <w:rsid w:val="008D1768"/>
    <w:rsid w:val="008D1FF1"/>
    <w:rsid w:val="008E1F75"/>
    <w:rsid w:val="008E69F5"/>
    <w:rsid w:val="008F6C45"/>
    <w:rsid w:val="0090236C"/>
    <w:rsid w:val="009310BB"/>
    <w:rsid w:val="00935EBF"/>
    <w:rsid w:val="00936008"/>
    <w:rsid w:val="00940967"/>
    <w:rsid w:val="00953813"/>
    <w:rsid w:val="009601A1"/>
    <w:rsid w:val="009703D9"/>
    <w:rsid w:val="009C0544"/>
    <w:rsid w:val="009D1394"/>
    <w:rsid w:val="009D2371"/>
    <w:rsid w:val="009D42B7"/>
    <w:rsid w:val="009D6D2E"/>
    <w:rsid w:val="009E529E"/>
    <w:rsid w:val="00A04A95"/>
    <w:rsid w:val="00A16705"/>
    <w:rsid w:val="00A23F81"/>
    <w:rsid w:val="00A24990"/>
    <w:rsid w:val="00A251E8"/>
    <w:rsid w:val="00A273FA"/>
    <w:rsid w:val="00A27B4D"/>
    <w:rsid w:val="00A32C81"/>
    <w:rsid w:val="00A36651"/>
    <w:rsid w:val="00A407F8"/>
    <w:rsid w:val="00A45592"/>
    <w:rsid w:val="00A63832"/>
    <w:rsid w:val="00A67040"/>
    <w:rsid w:val="00A70D38"/>
    <w:rsid w:val="00A71F46"/>
    <w:rsid w:val="00A85F27"/>
    <w:rsid w:val="00A870D6"/>
    <w:rsid w:val="00A91055"/>
    <w:rsid w:val="00A953BC"/>
    <w:rsid w:val="00A97860"/>
    <w:rsid w:val="00AA4A05"/>
    <w:rsid w:val="00AC0A6E"/>
    <w:rsid w:val="00AC4FB5"/>
    <w:rsid w:val="00AC7009"/>
    <w:rsid w:val="00AD43BF"/>
    <w:rsid w:val="00B13049"/>
    <w:rsid w:val="00B14ECC"/>
    <w:rsid w:val="00B15D54"/>
    <w:rsid w:val="00B23A58"/>
    <w:rsid w:val="00B2602E"/>
    <w:rsid w:val="00B4126C"/>
    <w:rsid w:val="00B44608"/>
    <w:rsid w:val="00B5145A"/>
    <w:rsid w:val="00B51A98"/>
    <w:rsid w:val="00B600FD"/>
    <w:rsid w:val="00B7451C"/>
    <w:rsid w:val="00B77F53"/>
    <w:rsid w:val="00B87CEF"/>
    <w:rsid w:val="00B9249E"/>
    <w:rsid w:val="00BB5C95"/>
    <w:rsid w:val="00BC3FE9"/>
    <w:rsid w:val="00BC6525"/>
    <w:rsid w:val="00BE76F9"/>
    <w:rsid w:val="00C00260"/>
    <w:rsid w:val="00C004D5"/>
    <w:rsid w:val="00C054C2"/>
    <w:rsid w:val="00C20110"/>
    <w:rsid w:val="00C20C21"/>
    <w:rsid w:val="00C260C2"/>
    <w:rsid w:val="00C47CA4"/>
    <w:rsid w:val="00C5081E"/>
    <w:rsid w:val="00C51B60"/>
    <w:rsid w:val="00C53058"/>
    <w:rsid w:val="00C54A9B"/>
    <w:rsid w:val="00C62BEE"/>
    <w:rsid w:val="00C632D6"/>
    <w:rsid w:val="00C67C1A"/>
    <w:rsid w:val="00C8059D"/>
    <w:rsid w:val="00C97E0F"/>
    <w:rsid w:val="00CA4455"/>
    <w:rsid w:val="00CA6E6B"/>
    <w:rsid w:val="00CC134C"/>
    <w:rsid w:val="00CF39CD"/>
    <w:rsid w:val="00CF4BAD"/>
    <w:rsid w:val="00D011DD"/>
    <w:rsid w:val="00D06167"/>
    <w:rsid w:val="00D06D39"/>
    <w:rsid w:val="00D150C2"/>
    <w:rsid w:val="00D20AF7"/>
    <w:rsid w:val="00D32E31"/>
    <w:rsid w:val="00D33004"/>
    <w:rsid w:val="00D405D5"/>
    <w:rsid w:val="00D40666"/>
    <w:rsid w:val="00D51120"/>
    <w:rsid w:val="00D555E4"/>
    <w:rsid w:val="00D62BA3"/>
    <w:rsid w:val="00D72D30"/>
    <w:rsid w:val="00D80F5D"/>
    <w:rsid w:val="00D81BBD"/>
    <w:rsid w:val="00DA6FE7"/>
    <w:rsid w:val="00DB1BA2"/>
    <w:rsid w:val="00DB5684"/>
    <w:rsid w:val="00DB7CF0"/>
    <w:rsid w:val="00DE6D4C"/>
    <w:rsid w:val="00DF4C7C"/>
    <w:rsid w:val="00E006A6"/>
    <w:rsid w:val="00E06227"/>
    <w:rsid w:val="00E1085D"/>
    <w:rsid w:val="00E10DDE"/>
    <w:rsid w:val="00E2218E"/>
    <w:rsid w:val="00E30192"/>
    <w:rsid w:val="00E3258D"/>
    <w:rsid w:val="00E35B05"/>
    <w:rsid w:val="00E57A4B"/>
    <w:rsid w:val="00E80342"/>
    <w:rsid w:val="00E82457"/>
    <w:rsid w:val="00E84728"/>
    <w:rsid w:val="00E90B7A"/>
    <w:rsid w:val="00EA1886"/>
    <w:rsid w:val="00EB6932"/>
    <w:rsid w:val="00EC4661"/>
    <w:rsid w:val="00EC597D"/>
    <w:rsid w:val="00EC7925"/>
    <w:rsid w:val="00F07849"/>
    <w:rsid w:val="00F1034D"/>
    <w:rsid w:val="00F1162F"/>
    <w:rsid w:val="00F13560"/>
    <w:rsid w:val="00F13C91"/>
    <w:rsid w:val="00F1528E"/>
    <w:rsid w:val="00F15B4A"/>
    <w:rsid w:val="00F15BCE"/>
    <w:rsid w:val="00F205ED"/>
    <w:rsid w:val="00F26F4D"/>
    <w:rsid w:val="00F353B6"/>
    <w:rsid w:val="00F40CC2"/>
    <w:rsid w:val="00F42569"/>
    <w:rsid w:val="00F51FF3"/>
    <w:rsid w:val="00F81165"/>
    <w:rsid w:val="00F86D6D"/>
    <w:rsid w:val="00F972CE"/>
    <w:rsid w:val="00FA2736"/>
    <w:rsid w:val="00FB479D"/>
    <w:rsid w:val="00FD1452"/>
    <w:rsid w:val="00FD5869"/>
    <w:rsid w:val="00FD6B52"/>
    <w:rsid w:val="00FE18E5"/>
    <w:rsid w:val="00FE6A3A"/>
    <w:rsid w:val="00FF197D"/>
    <w:rsid w:val="00FF5860"/>
    <w:rsid w:val="00FF737A"/>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4C0BB"/>
  <w15:chartTrackingRefBased/>
  <w15:docId w15:val="{7A9B08C3-93D1-43CB-B357-9B4775065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CF0"/>
    <w:pPr>
      <w:bidi/>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7CF0"/>
    <w:pPr>
      <w:tabs>
        <w:tab w:val="center" w:pos="4513"/>
        <w:tab w:val="right" w:pos="9026"/>
      </w:tabs>
      <w:bidi w:val="0"/>
      <w:spacing w:after="0" w:line="240" w:lineRule="auto"/>
    </w:pPr>
    <w:rPr>
      <w:lang w:val="en-GB"/>
    </w:rPr>
  </w:style>
  <w:style w:type="character" w:customStyle="1" w:styleId="HeaderChar">
    <w:name w:val="Header Char"/>
    <w:basedOn w:val="DefaultParagraphFont"/>
    <w:link w:val="Header"/>
    <w:uiPriority w:val="99"/>
    <w:rsid w:val="00DB7CF0"/>
  </w:style>
  <w:style w:type="paragraph" w:styleId="Footer">
    <w:name w:val="footer"/>
    <w:basedOn w:val="Normal"/>
    <w:link w:val="FooterChar"/>
    <w:uiPriority w:val="99"/>
    <w:unhideWhenUsed/>
    <w:rsid w:val="00DB7CF0"/>
    <w:pPr>
      <w:tabs>
        <w:tab w:val="center" w:pos="4513"/>
        <w:tab w:val="right" w:pos="9026"/>
      </w:tabs>
      <w:bidi w:val="0"/>
      <w:spacing w:after="0" w:line="240" w:lineRule="auto"/>
    </w:pPr>
    <w:rPr>
      <w:lang w:val="en-GB"/>
    </w:rPr>
  </w:style>
  <w:style w:type="character" w:customStyle="1" w:styleId="FooterChar">
    <w:name w:val="Footer Char"/>
    <w:basedOn w:val="DefaultParagraphFont"/>
    <w:link w:val="Footer"/>
    <w:uiPriority w:val="99"/>
    <w:rsid w:val="00DB7CF0"/>
  </w:style>
  <w:style w:type="character" w:styleId="Hyperlink">
    <w:name w:val="Hyperlink"/>
    <w:rsid w:val="00DB7CF0"/>
    <w:rPr>
      <w:rFonts w:cs="Times New Roman"/>
      <w:color w:val="0000FF"/>
      <w:u w:val="single"/>
    </w:rPr>
  </w:style>
  <w:style w:type="paragraph" w:styleId="ListParagraph">
    <w:name w:val="List Paragraph"/>
    <w:basedOn w:val="Normal"/>
    <w:uiPriority w:val="34"/>
    <w:qFormat/>
    <w:rsid w:val="00001CF1"/>
    <w:pPr>
      <w:ind w:left="720"/>
      <w:contextualSpacing/>
    </w:pPr>
  </w:style>
  <w:style w:type="character" w:styleId="CommentReference">
    <w:name w:val="annotation reference"/>
    <w:uiPriority w:val="99"/>
    <w:semiHidden/>
    <w:unhideWhenUsed/>
    <w:rsid w:val="004A47B5"/>
    <w:rPr>
      <w:sz w:val="16"/>
      <w:szCs w:val="16"/>
    </w:rPr>
  </w:style>
  <w:style w:type="paragraph" w:styleId="CommentText">
    <w:name w:val="annotation text"/>
    <w:basedOn w:val="Normal"/>
    <w:link w:val="CommentTextChar"/>
    <w:uiPriority w:val="99"/>
    <w:semiHidden/>
    <w:unhideWhenUsed/>
    <w:rsid w:val="004A47B5"/>
    <w:pPr>
      <w:spacing w:line="240" w:lineRule="auto"/>
    </w:pPr>
    <w:rPr>
      <w:sz w:val="20"/>
      <w:szCs w:val="20"/>
    </w:rPr>
  </w:style>
  <w:style w:type="character" w:customStyle="1" w:styleId="CommentTextChar">
    <w:name w:val="Comment Text Char"/>
    <w:link w:val="CommentText"/>
    <w:uiPriority w:val="99"/>
    <w:semiHidden/>
    <w:rsid w:val="004A47B5"/>
    <w:rPr>
      <w:sz w:val="20"/>
      <w:szCs w:val="20"/>
      <w:lang w:val="en-US"/>
    </w:rPr>
  </w:style>
  <w:style w:type="paragraph" w:styleId="CommentSubject">
    <w:name w:val="annotation subject"/>
    <w:basedOn w:val="CommentText"/>
    <w:next w:val="CommentText"/>
    <w:link w:val="CommentSubjectChar"/>
    <w:uiPriority w:val="99"/>
    <w:semiHidden/>
    <w:unhideWhenUsed/>
    <w:rsid w:val="004A47B5"/>
    <w:rPr>
      <w:b/>
      <w:bCs/>
    </w:rPr>
  </w:style>
  <w:style w:type="character" w:customStyle="1" w:styleId="CommentSubjectChar">
    <w:name w:val="Comment Subject Char"/>
    <w:link w:val="CommentSubject"/>
    <w:uiPriority w:val="99"/>
    <w:semiHidden/>
    <w:rsid w:val="004A47B5"/>
    <w:rPr>
      <w:b/>
      <w:bCs/>
      <w:sz w:val="20"/>
      <w:szCs w:val="20"/>
      <w:lang w:val="en-US"/>
    </w:rPr>
  </w:style>
  <w:style w:type="paragraph" w:styleId="BalloonText">
    <w:name w:val="Balloon Text"/>
    <w:basedOn w:val="Normal"/>
    <w:link w:val="BalloonTextChar"/>
    <w:uiPriority w:val="99"/>
    <w:semiHidden/>
    <w:unhideWhenUsed/>
    <w:rsid w:val="004A47B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A47B5"/>
    <w:rPr>
      <w:rFonts w:ascii="Segoe UI" w:hAnsi="Segoe UI" w:cs="Segoe UI"/>
      <w:sz w:val="18"/>
      <w:szCs w:val="18"/>
      <w:lang w:val="en-US"/>
    </w:rPr>
  </w:style>
  <w:style w:type="paragraph" w:styleId="NoSpacing">
    <w:name w:val="No Spacing"/>
    <w:uiPriority w:val="1"/>
    <w:qFormat/>
    <w:rsid w:val="002D4F02"/>
    <w:rPr>
      <w:rFonts w:cs="Times New Roman"/>
      <w:sz w:val="22"/>
      <w:szCs w:val="22"/>
      <w:lang w:val="en-US" w:eastAsia="en-US"/>
    </w:rPr>
  </w:style>
  <w:style w:type="character" w:customStyle="1" w:styleId="longtext1">
    <w:name w:val="long_text1"/>
    <w:uiPriority w:val="99"/>
    <w:rsid w:val="002D4F02"/>
    <w:rPr>
      <w:rFonts w:ascii="Times New Roman" w:hAnsi="Times New Roman" w:cs="Times New Roman" w:hint="default"/>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37125">
      <w:bodyDiv w:val="1"/>
      <w:marLeft w:val="0"/>
      <w:marRight w:val="0"/>
      <w:marTop w:val="0"/>
      <w:marBottom w:val="0"/>
      <w:divBdr>
        <w:top w:val="none" w:sz="0" w:space="0" w:color="auto"/>
        <w:left w:val="none" w:sz="0" w:space="0" w:color="auto"/>
        <w:bottom w:val="none" w:sz="0" w:space="0" w:color="auto"/>
        <w:right w:val="none" w:sz="0" w:space="0" w:color="auto"/>
      </w:divBdr>
    </w:div>
    <w:div w:id="933123616">
      <w:bodyDiv w:val="1"/>
      <w:marLeft w:val="0"/>
      <w:marRight w:val="0"/>
      <w:marTop w:val="0"/>
      <w:marBottom w:val="0"/>
      <w:divBdr>
        <w:top w:val="none" w:sz="0" w:space="0" w:color="auto"/>
        <w:left w:val="none" w:sz="0" w:space="0" w:color="auto"/>
        <w:bottom w:val="none" w:sz="0" w:space="0" w:color="auto"/>
        <w:right w:val="none" w:sz="0" w:space="0" w:color="auto"/>
      </w:divBdr>
    </w:div>
    <w:div w:id="1093013193">
      <w:bodyDiv w:val="1"/>
      <w:marLeft w:val="0"/>
      <w:marRight w:val="0"/>
      <w:marTop w:val="0"/>
      <w:marBottom w:val="0"/>
      <w:divBdr>
        <w:top w:val="none" w:sz="0" w:space="0" w:color="auto"/>
        <w:left w:val="none" w:sz="0" w:space="0" w:color="auto"/>
        <w:bottom w:val="none" w:sz="0" w:space="0" w:color="auto"/>
        <w:right w:val="none" w:sz="0" w:space="0" w:color="auto"/>
      </w:divBdr>
    </w:div>
    <w:div w:id="1555191830">
      <w:bodyDiv w:val="1"/>
      <w:marLeft w:val="0"/>
      <w:marRight w:val="0"/>
      <w:marTop w:val="0"/>
      <w:marBottom w:val="0"/>
      <w:divBdr>
        <w:top w:val="none" w:sz="0" w:space="0" w:color="auto"/>
        <w:left w:val="none" w:sz="0" w:space="0" w:color="auto"/>
        <w:bottom w:val="none" w:sz="0" w:space="0" w:color="auto"/>
        <w:right w:val="none" w:sz="0" w:space="0" w:color="auto"/>
      </w:divBdr>
    </w:div>
    <w:div w:id="1720938881">
      <w:bodyDiv w:val="1"/>
      <w:marLeft w:val="0"/>
      <w:marRight w:val="0"/>
      <w:marTop w:val="0"/>
      <w:marBottom w:val="0"/>
      <w:divBdr>
        <w:top w:val="none" w:sz="0" w:space="0" w:color="auto"/>
        <w:left w:val="none" w:sz="0" w:space="0" w:color="auto"/>
        <w:bottom w:val="none" w:sz="0" w:space="0" w:color="auto"/>
        <w:right w:val="none" w:sz="0" w:space="0" w:color="auto"/>
      </w:divBdr>
      <w:divsChild>
        <w:div w:id="2062171449">
          <w:marLeft w:val="0"/>
          <w:marRight w:val="0"/>
          <w:marTop w:val="105"/>
          <w:marBottom w:val="30"/>
          <w:divBdr>
            <w:top w:val="none" w:sz="0" w:space="0" w:color="auto"/>
            <w:left w:val="none" w:sz="0" w:space="0" w:color="auto"/>
            <w:bottom w:val="none" w:sz="0" w:space="0" w:color="auto"/>
            <w:right w:val="none" w:sz="0" w:space="0" w:color="auto"/>
          </w:divBdr>
          <w:divsChild>
            <w:div w:id="2024698160">
              <w:marLeft w:val="0"/>
              <w:marRight w:val="0"/>
              <w:marTop w:val="0"/>
              <w:marBottom w:val="0"/>
              <w:divBdr>
                <w:top w:val="none" w:sz="0" w:space="0" w:color="auto"/>
                <w:left w:val="none" w:sz="0" w:space="0" w:color="auto"/>
                <w:bottom w:val="none" w:sz="0" w:space="0" w:color="auto"/>
                <w:right w:val="none" w:sz="0" w:space="0" w:color="auto"/>
              </w:divBdr>
              <w:divsChild>
                <w:div w:id="184473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86774">
          <w:marLeft w:val="0"/>
          <w:marRight w:val="0"/>
          <w:marTop w:val="0"/>
          <w:marBottom w:val="0"/>
          <w:divBdr>
            <w:top w:val="none" w:sz="0" w:space="0" w:color="auto"/>
            <w:left w:val="none" w:sz="0" w:space="0" w:color="auto"/>
            <w:bottom w:val="none" w:sz="0" w:space="0" w:color="auto"/>
            <w:right w:val="none" w:sz="0" w:space="0" w:color="auto"/>
          </w:divBdr>
          <w:divsChild>
            <w:div w:id="1897544213">
              <w:marLeft w:val="0"/>
              <w:marRight w:val="0"/>
              <w:marTop w:val="0"/>
              <w:marBottom w:val="0"/>
              <w:divBdr>
                <w:top w:val="none" w:sz="0" w:space="0" w:color="auto"/>
                <w:left w:val="none" w:sz="0" w:space="0" w:color="auto"/>
                <w:bottom w:val="none" w:sz="0" w:space="0" w:color="auto"/>
                <w:right w:val="none" w:sz="0" w:space="0" w:color="auto"/>
              </w:divBdr>
              <w:divsChild>
                <w:div w:id="1387408737">
                  <w:marLeft w:val="0"/>
                  <w:marRight w:val="60"/>
                  <w:marTop w:val="0"/>
                  <w:marBottom w:val="0"/>
                  <w:divBdr>
                    <w:top w:val="none" w:sz="0" w:space="0" w:color="auto"/>
                    <w:left w:val="none" w:sz="0" w:space="0" w:color="auto"/>
                    <w:bottom w:val="none" w:sz="0" w:space="0" w:color="auto"/>
                    <w:right w:val="none" w:sz="0" w:space="0" w:color="auto"/>
                  </w:divBdr>
                  <w:divsChild>
                    <w:div w:id="109780986">
                      <w:marLeft w:val="0"/>
                      <w:marRight w:val="0"/>
                      <w:marTop w:val="0"/>
                      <w:marBottom w:val="120"/>
                      <w:divBdr>
                        <w:top w:val="single" w:sz="6" w:space="0" w:color="C0C0C0"/>
                        <w:left w:val="single" w:sz="6" w:space="0" w:color="D9D9D9"/>
                        <w:bottom w:val="single" w:sz="6" w:space="0" w:color="D9D9D9"/>
                        <w:right w:val="single" w:sz="6" w:space="0" w:color="D9D9D9"/>
                      </w:divBdr>
                      <w:divsChild>
                        <w:div w:id="1597666957">
                          <w:marLeft w:val="0"/>
                          <w:marRight w:val="0"/>
                          <w:marTop w:val="0"/>
                          <w:marBottom w:val="0"/>
                          <w:divBdr>
                            <w:top w:val="none" w:sz="0" w:space="0" w:color="auto"/>
                            <w:left w:val="none" w:sz="0" w:space="0" w:color="auto"/>
                            <w:bottom w:val="none" w:sz="0" w:space="0" w:color="auto"/>
                            <w:right w:val="none" w:sz="0" w:space="0" w:color="auto"/>
                          </w:divBdr>
                        </w:div>
                        <w:div w:id="468210547">
                          <w:marLeft w:val="0"/>
                          <w:marRight w:val="0"/>
                          <w:marTop w:val="0"/>
                          <w:marBottom w:val="0"/>
                          <w:divBdr>
                            <w:top w:val="none" w:sz="0" w:space="0" w:color="auto"/>
                            <w:left w:val="none" w:sz="0" w:space="0" w:color="auto"/>
                            <w:bottom w:val="none" w:sz="0" w:space="0" w:color="auto"/>
                            <w:right w:val="none" w:sz="0" w:space="0" w:color="auto"/>
                          </w:divBdr>
                        </w:div>
                      </w:divsChild>
                    </w:div>
                    <w:div w:id="121989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7208">
              <w:marLeft w:val="0"/>
              <w:marRight w:val="0"/>
              <w:marTop w:val="0"/>
              <w:marBottom w:val="0"/>
              <w:divBdr>
                <w:top w:val="none" w:sz="0" w:space="0" w:color="auto"/>
                <w:left w:val="none" w:sz="0" w:space="0" w:color="auto"/>
                <w:bottom w:val="none" w:sz="0" w:space="0" w:color="auto"/>
                <w:right w:val="none" w:sz="0" w:space="0" w:color="auto"/>
              </w:divBdr>
              <w:divsChild>
                <w:div w:id="710153065">
                  <w:marLeft w:val="60"/>
                  <w:marRight w:val="0"/>
                  <w:marTop w:val="0"/>
                  <w:marBottom w:val="0"/>
                  <w:divBdr>
                    <w:top w:val="none" w:sz="0" w:space="0" w:color="auto"/>
                    <w:left w:val="none" w:sz="0" w:space="0" w:color="auto"/>
                    <w:bottom w:val="none" w:sz="0" w:space="0" w:color="auto"/>
                    <w:right w:val="none" w:sz="0" w:space="0" w:color="auto"/>
                  </w:divBdr>
                  <w:divsChild>
                    <w:div w:id="970134707">
                      <w:marLeft w:val="0"/>
                      <w:marRight w:val="0"/>
                      <w:marTop w:val="0"/>
                      <w:marBottom w:val="0"/>
                      <w:divBdr>
                        <w:top w:val="none" w:sz="0" w:space="0" w:color="auto"/>
                        <w:left w:val="none" w:sz="0" w:space="0" w:color="auto"/>
                        <w:bottom w:val="none" w:sz="0" w:space="0" w:color="auto"/>
                        <w:right w:val="none" w:sz="0" w:space="0" w:color="auto"/>
                      </w:divBdr>
                      <w:divsChild>
                        <w:div w:id="1026371916">
                          <w:marLeft w:val="0"/>
                          <w:marRight w:val="0"/>
                          <w:marTop w:val="0"/>
                          <w:marBottom w:val="750"/>
                          <w:divBdr>
                            <w:top w:val="single" w:sz="6" w:space="0" w:color="F5F5F5"/>
                            <w:left w:val="single" w:sz="6" w:space="0" w:color="F5F5F5"/>
                            <w:bottom w:val="single" w:sz="6" w:space="0" w:color="F5F5F5"/>
                            <w:right w:val="single" w:sz="6" w:space="0" w:color="F5F5F5"/>
                          </w:divBdr>
                          <w:divsChild>
                            <w:div w:id="1007556284">
                              <w:marLeft w:val="0"/>
                              <w:marRight w:val="0"/>
                              <w:marTop w:val="0"/>
                              <w:marBottom w:val="0"/>
                              <w:divBdr>
                                <w:top w:val="none" w:sz="0" w:space="0" w:color="auto"/>
                                <w:left w:val="none" w:sz="0" w:space="0" w:color="auto"/>
                                <w:bottom w:val="none" w:sz="0" w:space="0" w:color="auto"/>
                                <w:right w:val="none" w:sz="0" w:space="0" w:color="auto"/>
                              </w:divBdr>
                              <w:divsChild>
                                <w:div w:id="128241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578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jidalfuttaim.com" TargetMode="Externa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s://twitter.com/majidalfuttaim" TargetMode="External"/><Relationship Id="rId17" Type="http://schemas.openxmlformats.org/officeDocument/2006/relationships/hyperlink" Target="https://www.linkedin.com/company/majid-al-futtai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inkedin.com/company/majid-al-futtaim" TargetMode="External"/><Relationship Id="rId20" Type="http://schemas.openxmlformats.org/officeDocument/2006/relationships/hyperlink" Target="https://www.facebook.com/MajidAlFuttai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youtube.com/user/majidalfuttaim"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twitter.com/majidalfuttaim" TargetMode="External"/><Relationship Id="rId22" Type="http://schemas.openxmlformats.org/officeDocument/2006/relationships/hyperlink" Target="https://www.instagram.com/majidalfuttaim" TargetMode="External"/><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cid:image001.png@01D12794.E9443720" TargetMode="External"/><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EBDA2-5255-46BA-956E-46DDF91DC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4438</CharactersWithSpaces>
  <SharedDoc>false</SharedDoc>
  <HLinks>
    <vt:vector size="54" baseType="variant">
      <vt:variant>
        <vt:i4>2031684</vt:i4>
      </vt:variant>
      <vt:variant>
        <vt:i4>21</vt:i4>
      </vt:variant>
      <vt:variant>
        <vt:i4>0</vt:i4>
      </vt:variant>
      <vt:variant>
        <vt:i4>5</vt:i4>
      </vt:variant>
      <vt:variant>
        <vt:lpwstr>https://www.linkedin.com/company/majid-al-futtaim</vt:lpwstr>
      </vt:variant>
      <vt:variant>
        <vt:lpwstr/>
      </vt:variant>
      <vt:variant>
        <vt:i4>2031684</vt:i4>
      </vt:variant>
      <vt:variant>
        <vt:i4>18</vt:i4>
      </vt:variant>
      <vt:variant>
        <vt:i4>0</vt:i4>
      </vt:variant>
      <vt:variant>
        <vt:i4>5</vt:i4>
      </vt:variant>
      <vt:variant>
        <vt:lpwstr>https://www.linkedin.com/company/majid-al-futtaim</vt:lpwstr>
      </vt:variant>
      <vt:variant>
        <vt:lpwstr/>
      </vt:variant>
      <vt:variant>
        <vt:i4>2031684</vt:i4>
      </vt:variant>
      <vt:variant>
        <vt:i4>15</vt:i4>
      </vt:variant>
      <vt:variant>
        <vt:i4>0</vt:i4>
      </vt:variant>
      <vt:variant>
        <vt:i4>5</vt:i4>
      </vt:variant>
      <vt:variant>
        <vt:lpwstr>https://www.linkedin.com/company/majid-al-futtaim</vt:lpwstr>
      </vt:variant>
      <vt:variant>
        <vt:lpwstr/>
      </vt:variant>
      <vt:variant>
        <vt:i4>7209010</vt:i4>
      </vt:variant>
      <vt:variant>
        <vt:i4>12</vt:i4>
      </vt:variant>
      <vt:variant>
        <vt:i4>0</vt:i4>
      </vt:variant>
      <vt:variant>
        <vt:i4>5</vt:i4>
      </vt:variant>
      <vt:variant>
        <vt:lpwstr>https://twitter.com/majidalfuttaim</vt:lpwstr>
      </vt:variant>
      <vt:variant>
        <vt:lpwstr/>
      </vt:variant>
      <vt:variant>
        <vt:i4>7209010</vt:i4>
      </vt:variant>
      <vt:variant>
        <vt:i4>9</vt:i4>
      </vt:variant>
      <vt:variant>
        <vt:i4>0</vt:i4>
      </vt:variant>
      <vt:variant>
        <vt:i4>5</vt:i4>
      </vt:variant>
      <vt:variant>
        <vt:lpwstr>https://twitter.com/majidalfuttaim</vt:lpwstr>
      </vt:variant>
      <vt:variant>
        <vt:lpwstr/>
      </vt:variant>
      <vt:variant>
        <vt:i4>7209010</vt:i4>
      </vt:variant>
      <vt:variant>
        <vt:i4>6</vt:i4>
      </vt:variant>
      <vt:variant>
        <vt:i4>0</vt:i4>
      </vt:variant>
      <vt:variant>
        <vt:i4>5</vt:i4>
      </vt:variant>
      <vt:variant>
        <vt:lpwstr>https://twitter.com/majidalfuttaim</vt:lpwstr>
      </vt:variant>
      <vt:variant>
        <vt:lpwstr/>
      </vt:variant>
      <vt:variant>
        <vt:i4>3735671</vt:i4>
      </vt:variant>
      <vt:variant>
        <vt:i4>3</vt:i4>
      </vt:variant>
      <vt:variant>
        <vt:i4>0</vt:i4>
      </vt:variant>
      <vt:variant>
        <vt:i4>5</vt:i4>
      </vt:variant>
      <vt:variant>
        <vt:lpwstr>https://www.youtube.com/user/majidalfuttaim</vt:lpwstr>
      </vt:variant>
      <vt:variant>
        <vt:lpwstr/>
      </vt:variant>
      <vt:variant>
        <vt:i4>2228265</vt:i4>
      </vt:variant>
      <vt:variant>
        <vt:i4>0</vt:i4>
      </vt:variant>
      <vt:variant>
        <vt:i4>0</vt:i4>
      </vt:variant>
      <vt:variant>
        <vt:i4>5</vt:i4>
      </vt:variant>
      <vt:variant>
        <vt:lpwstr>http://www.majidalfuttaim.com/</vt:lpwstr>
      </vt:variant>
      <vt:variant>
        <vt:lpwstr/>
      </vt:variant>
      <vt:variant>
        <vt:i4>3407881</vt:i4>
      </vt:variant>
      <vt:variant>
        <vt:i4>-1</vt:i4>
      </vt:variant>
      <vt:variant>
        <vt:i4>2049</vt:i4>
      </vt:variant>
      <vt:variant>
        <vt:i4>1</vt:i4>
      </vt:variant>
      <vt:variant>
        <vt:lpwstr>cid:image001.png@01D12794.E9443720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Nahed Ashour</dc:creator>
  <cp:keywords/>
  <cp:lastModifiedBy>Ahmed Kamal</cp:lastModifiedBy>
  <cp:revision>4</cp:revision>
  <cp:lastPrinted>2016-10-23T06:17:00Z</cp:lastPrinted>
  <dcterms:created xsi:type="dcterms:W3CDTF">2017-02-05T08:32:00Z</dcterms:created>
  <dcterms:modified xsi:type="dcterms:W3CDTF">2017-02-05T10:29:00Z</dcterms:modified>
</cp:coreProperties>
</file>